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7E40" w:rsidRDefault="007F7E40" w:rsidP="007F7E40">
      <w:pPr>
        <w:spacing w:after="0"/>
        <w:jc w:val="center"/>
        <w:rPr>
          <w:rFonts w:ascii="Times New Roman" w:hAnsi="Times New Roman" w:cs="Times New Roman"/>
          <w:b/>
        </w:rPr>
      </w:pPr>
      <w:r w:rsidRPr="007F7E40">
        <w:rPr>
          <w:rFonts w:ascii="Times New Roman" w:hAnsi="Times New Roman" w:cs="Times New Roman"/>
          <w:b/>
        </w:rPr>
        <w:t>Отчет</w:t>
      </w:r>
    </w:p>
    <w:p w:rsidR="007F7E40" w:rsidRDefault="007F7E40" w:rsidP="007F7E40">
      <w:pPr>
        <w:spacing w:after="0"/>
        <w:jc w:val="center"/>
        <w:rPr>
          <w:rFonts w:ascii="Times New Roman" w:hAnsi="Times New Roman" w:cs="Times New Roman"/>
          <w:b/>
        </w:rPr>
      </w:pPr>
      <w:r w:rsidRPr="007F7E40">
        <w:rPr>
          <w:rFonts w:ascii="Times New Roman" w:hAnsi="Times New Roman" w:cs="Times New Roman"/>
          <w:b/>
        </w:rPr>
        <w:t>о готовности организации к реализации профориентационного минимума</w:t>
      </w:r>
    </w:p>
    <w:p w:rsidR="007F7E40" w:rsidRDefault="007F7E40" w:rsidP="007F7E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Методическими рекомендациями по реализации профориентационного минимума и Порядком реализации профориентационного минимума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2693"/>
        <w:gridCol w:w="2517"/>
      </w:tblGrid>
      <w:tr w:rsidR="009A5AD4" w:rsidTr="00AB230B">
        <w:tc>
          <w:tcPr>
            <w:tcW w:w="959" w:type="dxa"/>
          </w:tcPr>
          <w:p w:rsidR="009A5AD4" w:rsidRPr="009A5AD4" w:rsidRDefault="009A5AD4" w:rsidP="007F7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AD4">
              <w:rPr>
                <w:rFonts w:ascii="Times New Roman" w:hAnsi="Times New Roman" w:cs="Times New Roman"/>
                <w:b/>
                <w:sz w:val="20"/>
                <w:szCs w:val="20"/>
              </w:rPr>
              <w:t>Строка</w:t>
            </w:r>
          </w:p>
        </w:tc>
        <w:tc>
          <w:tcPr>
            <w:tcW w:w="3402" w:type="dxa"/>
          </w:tcPr>
          <w:p w:rsidR="009A5AD4" w:rsidRPr="009A5AD4" w:rsidRDefault="009A5AD4" w:rsidP="007F7E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AD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2693" w:type="dxa"/>
          </w:tcPr>
          <w:p w:rsidR="009A5AD4" w:rsidRPr="009A5AD4" w:rsidRDefault="009A5AD4" w:rsidP="007F7E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AD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</w:t>
            </w:r>
          </w:p>
        </w:tc>
        <w:tc>
          <w:tcPr>
            <w:tcW w:w="2517" w:type="dxa"/>
          </w:tcPr>
          <w:p w:rsidR="009A5AD4" w:rsidRPr="009A5AD4" w:rsidRDefault="009A5AD4" w:rsidP="007F7E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AD4">
              <w:rPr>
                <w:rFonts w:ascii="Times New Roman" w:hAnsi="Times New Roman" w:cs="Times New Roman"/>
                <w:b/>
                <w:sz w:val="16"/>
                <w:szCs w:val="16"/>
              </w:rPr>
              <w:t>Комментарий по заполнению</w:t>
            </w:r>
          </w:p>
        </w:tc>
      </w:tr>
      <w:tr w:rsidR="009A5AD4" w:rsidTr="00AB230B">
        <w:tc>
          <w:tcPr>
            <w:tcW w:w="959" w:type="dxa"/>
          </w:tcPr>
          <w:p w:rsidR="009A5AD4" w:rsidRDefault="009A5AD4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2" w:type="dxa"/>
          </w:tcPr>
          <w:p w:rsidR="009A5AD4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отчитывающейся организации</w:t>
            </w:r>
          </w:p>
        </w:tc>
        <w:tc>
          <w:tcPr>
            <w:tcW w:w="2693" w:type="dxa"/>
          </w:tcPr>
          <w:p w:rsidR="009A5AD4" w:rsidRDefault="00370757" w:rsidP="008A1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Белорецкая средняя общеобразовательная компьютерная школа – филиал Частного Общеобразовательного Учреждения «Уральский Региональный Экспериментальный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научный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комплекс» (БКШ – филиал ЧОУ «Уральский РЭК»)</w:t>
            </w:r>
          </w:p>
        </w:tc>
        <w:tc>
          <w:tcPr>
            <w:tcW w:w="2517" w:type="dxa"/>
          </w:tcPr>
          <w:p w:rsidR="009A5AD4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      </w:r>
          </w:p>
        </w:tc>
      </w:tr>
      <w:tr w:rsidR="009A5AD4" w:rsidTr="00AB230B">
        <w:tc>
          <w:tcPr>
            <w:tcW w:w="959" w:type="dxa"/>
          </w:tcPr>
          <w:p w:rsidR="009A5AD4" w:rsidRDefault="009A5AD4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402" w:type="dxa"/>
          </w:tcPr>
          <w:p w:rsidR="009A5AD4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и ИНН</w:t>
            </w:r>
          </w:p>
        </w:tc>
        <w:tc>
          <w:tcPr>
            <w:tcW w:w="2693" w:type="dxa"/>
          </w:tcPr>
          <w:p w:rsidR="009A5AD4" w:rsidRDefault="008A16F5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453501,</w:t>
            </w:r>
          </w:p>
          <w:p w:rsidR="008A16F5" w:rsidRDefault="008A16F5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Башкортостан, ул.К.Маркса, 120</w:t>
            </w:r>
          </w:p>
          <w:p w:rsidR="008A16F5" w:rsidRDefault="008A16F5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0274001165</w:t>
            </w:r>
          </w:p>
        </w:tc>
        <w:tc>
          <w:tcPr>
            <w:tcW w:w="2517" w:type="dxa"/>
          </w:tcPr>
          <w:p w:rsidR="009A5AD4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субъекта Российской Федерации, юридический адрес с почтовым индексом; если фактический адрес не совпадает с юридическим.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 указывается фактическое местонахождение респондента 9почтовый адрес; указывается также ИНН организации.</w:t>
            </w:r>
          </w:p>
        </w:tc>
      </w:tr>
      <w:tr w:rsidR="00AB230B" w:rsidTr="00AB230B">
        <w:tc>
          <w:tcPr>
            <w:tcW w:w="959" w:type="dxa"/>
          </w:tcPr>
          <w:p w:rsidR="00AB230B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402" w:type="dxa"/>
          </w:tcPr>
          <w:p w:rsidR="00AB230B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реализации профориентационного минимума в соответствии с Методическими рекомендациями:</w:t>
            </w:r>
          </w:p>
          <w:p w:rsidR="00AB230B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2693" w:type="dxa"/>
          </w:tcPr>
          <w:p w:rsidR="00AB230B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 w:val="restart"/>
          </w:tcPr>
          <w:p w:rsidR="00AB230B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Код: да – 1, нет – 0. Значение «1» может быть указано только в одной из трех граф.</w:t>
            </w:r>
          </w:p>
          <w:p w:rsidR="00AB230B" w:rsidRDefault="00C91675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одной организации может быть несколько уровней реализации профминимума по классам. Указывается максимальный уровень, реализуемый в организации. Минимальные условия реализации профминимума указаны в п.3 Порядка реализации профориентационного минимума</w:t>
            </w:r>
          </w:p>
        </w:tc>
      </w:tr>
      <w:tr w:rsidR="00AB230B" w:rsidTr="00AB230B">
        <w:tc>
          <w:tcPr>
            <w:tcW w:w="959" w:type="dxa"/>
          </w:tcPr>
          <w:p w:rsidR="00AB230B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02" w:type="dxa"/>
          </w:tcPr>
          <w:p w:rsidR="00AB230B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2693" w:type="dxa"/>
          </w:tcPr>
          <w:p w:rsidR="00AB230B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AB230B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30B" w:rsidTr="00AB230B">
        <w:tc>
          <w:tcPr>
            <w:tcW w:w="959" w:type="dxa"/>
          </w:tcPr>
          <w:p w:rsidR="00AB230B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402" w:type="dxa"/>
          </w:tcPr>
          <w:p w:rsidR="00AB230B" w:rsidRDefault="00AB230B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продвинутый</w:t>
            </w:r>
          </w:p>
        </w:tc>
        <w:tc>
          <w:tcPr>
            <w:tcW w:w="2693" w:type="dxa"/>
          </w:tcPr>
          <w:p w:rsidR="00AB230B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AB230B" w:rsidRDefault="00AB230B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AD4" w:rsidTr="00AB230B">
        <w:tc>
          <w:tcPr>
            <w:tcW w:w="959" w:type="dxa"/>
          </w:tcPr>
          <w:p w:rsidR="009A5AD4" w:rsidRDefault="009A5AD4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402" w:type="dxa"/>
          </w:tcPr>
          <w:p w:rsidR="009A5AD4" w:rsidRDefault="00C91675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является участником проекта «Билет в будущее».</w:t>
            </w:r>
          </w:p>
        </w:tc>
        <w:tc>
          <w:tcPr>
            <w:tcW w:w="2693" w:type="dxa"/>
          </w:tcPr>
          <w:p w:rsidR="009A5AD4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</w:tcPr>
          <w:p w:rsidR="009A5AD4" w:rsidRDefault="00C91675" w:rsidP="00C9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Код: да – 1, нет – 0.</w:t>
            </w:r>
          </w:p>
        </w:tc>
      </w:tr>
      <w:tr w:rsidR="009A5AD4" w:rsidTr="00AB230B">
        <w:tc>
          <w:tcPr>
            <w:tcW w:w="959" w:type="dxa"/>
          </w:tcPr>
          <w:p w:rsidR="009A5AD4" w:rsidRDefault="009A5AD4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402" w:type="dxa"/>
          </w:tcPr>
          <w:p w:rsidR="009A5AD4" w:rsidRDefault="00C91675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 сотрудник (не ниже уровня заместителя директора), ответственный за реализацию мероприятий в организации</w:t>
            </w:r>
          </w:p>
        </w:tc>
        <w:tc>
          <w:tcPr>
            <w:tcW w:w="2693" w:type="dxa"/>
          </w:tcPr>
          <w:p w:rsidR="009A5AD4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</w:tcPr>
          <w:p w:rsidR="009A5AD4" w:rsidRDefault="00C91675" w:rsidP="00C9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Код: да – 1, нет – 0.</w:t>
            </w: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численность обучающихся, охваченных мероприятиями профориентационного минимума (сумма строк 09-14)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7" w:type="dxa"/>
            <w:vMerge w:val="restart"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параллель классов отсутствует, проставляется «0».</w:t>
            </w: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класса</w:t>
            </w:r>
          </w:p>
        </w:tc>
        <w:tc>
          <w:tcPr>
            <w:tcW w:w="2693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F30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класса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класса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класса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класса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класса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с инвалидностью или ограниченными возможностями здоровья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Планируемое количество классов, охваченных мероприятиями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базового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профориентационного минимума (сумма строк 17-22)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7" w:type="dxa"/>
            <w:vMerge w:val="restart"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параллель классов отсутствует, проставляется «0».</w:t>
            </w: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классы</w:t>
            </w:r>
          </w:p>
        </w:tc>
        <w:tc>
          <w:tcPr>
            <w:tcW w:w="2693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F30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1F7311" w:rsidRDefault="001F7311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Планируемое количество классов, охваченных мероприятиями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профориентационного минимума (сумма строк 24-29)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 w:val="restart"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параллель классов отсутствует, проставляется «0».</w:t>
            </w: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11" w:rsidTr="00AB230B">
        <w:tc>
          <w:tcPr>
            <w:tcW w:w="959" w:type="dxa"/>
          </w:tcPr>
          <w:p w:rsidR="001F7311" w:rsidRDefault="001F7311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</w:tcPr>
          <w:p w:rsidR="001F7311" w:rsidRDefault="001F7311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классы</w:t>
            </w:r>
          </w:p>
        </w:tc>
        <w:tc>
          <w:tcPr>
            <w:tcW w:w="2693" w:type="dxa"/>
          </w:tcPr>
          <w:p w:rsidR="001F7311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1F7311" w:rsidRDefault="001F7311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:rsidR="004A2066" w:rsidRDefault="004A2066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Планируемое количество классов, охваченных мероприятиями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продвинутого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профориентационного минимума (сумма строк 31-36)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 w:val="restart"/>
          </w:tcPr>
          <w:p w:rsidR="004A2066" w:rsidRDefault="004A2066" w:rsidP="003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параллель классов отсутствует, проставляется «0».</w:t>
            </w: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</w:tcPr>
          <w:p w:rsidR="004A2066" w:rsidRDefault="004A2066" w:rsidP="00D7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066" w:rsidTr="00AB230B">
        <w:tc>
          <w:tcPr>
            <w:tcW w:w="959" w:type="dxa"/>
          </w:tcPr>
          <w:p w:rsidR="004A2066" w:rsidRDefault="004A2066" w:rsidP="00635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402" w:type="dxa"/>
          </w:tcPr>
          <w:p w:rsidR="004A2066" w:rsidRDefault="004A2066" w:rsidP="00AB2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Профильные предпрофессиональные классы</w:t>
            </w:r>
          </w:p>
        </w:tc>
        <w:tc>
          <w:tcPr>
            <w:tcW w:w="2693" w:type="dxa"/>
          </w:tcPr>
          <w:p w:rsidR="004A2066" w:rsidRDefault="003E5F30" w:rsidP="007F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17" w:type="dxa"/>
            <w:vMerge/>
          </w:tcPr>
          <w:p w:rsidR="004A2066" w:rsidRDefault="004A2066" w:rsidP="0063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5AD4" w:rsidRPr="007F7E40" w:rsidRDefault="009A5AD4" w:rsidP="007F7E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9A5AD4" w:rsidRPr="007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E40"/>
    <w:rsid w:val="001F7311"/>
    <w:rsid w:val="00370757"/>
    <w:rsid w:val="003E5F30"/>
    <w:rsid w:val="004A2066"/>
    <w:rsid w:val="0063500B"/>
    <w:rsid w:val="007F7E40"/>
    <w:rsid w:val="008A16F5"/>
    <w:rsid w:val="009A5AD4"/>
    <w:rsid w:val="00AB230B"/>
    <w:rsid w:val="00C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2023-09-25T15:20:00Z</dcterms:created>
  <dcterms:modified xsi:type="dcterms:W3CDTF">2023-09-25T16:16:00Z</dcterms:modified>
</cp:coreProperties>
</file>