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56" w:rsidRDefault="009E2356">
      <w:pPr>
        <w:spacing w:after="200" w:line="276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940425" cy="816710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67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br w:type="page"/>
      </w:r>
    </w:p>
    <w:p w:rsidR="00153B74" w:rsidRPr="00AB0C40" w:rsidRDefault="00153B74" w:rsidP="00153B74">
      <w:pPr>
        <w:jc w:val="center"/>
        <w:outlineLvl w:val="0"/>
        <w:rPr>
          <w:b/>
          <w:sz w:val="32"/>
          <w:szCs w:val="32"/>
        </w:rPr>
      </w:pPr>
      <w:r w:rsidRPr="00AB0C40">
        <w:rPr>
          <w:b/>
          <w:sz w:val="32"/>
          <w:szCs w:val="32"/>
        </w:rPr>
        <w:lastRenderedPageBreak/>
        <w:t>«Математика</w:t>
      </w:r>
      <w:r w:rsidR="00AB0C40" w:rsidRPr="00AB0C40">
        <w:rPr>
          <w:b/>
          <w:sz w:val="32"/>
          <w:szCs w:val="32"/>
        </w:rPr>
        <w:t>» (</w:t>
      </w:r>
      <w:r w:rsidRPr="00AB0C40">
        <w:rPr>
          <w:b/>
          <w:sz w:val="32"/>
          <w:szCs w:val="32"/>
        </w:rPr>
        <w:t>для дет</w:t>
      </w:r>
      <w:r w:rsidR="00AB0C40" w:rsidRPr="00AB0C40">
        <w:rPr>
          <w:b/>
          <w:sz w:val="32"/>
          <w:szCs w:val="32"/>
        </w:rPr>
        <w:t>ей дошкольного возраста 5-6 лет)</w:t>
      </w:r>
    </w:p>
    <w:p w:rsidR="0058627C" w:rsidRPr="009722F2" w:rsidRDefault="0058627C" w:rsidP="0058627C">
      <w:pPr>
        <w:tabs>
          <w:tab w:val="left" w:pos="3252"/>
        </w:tabs>
        <w:rPr>
          <w:sz w:val="28"/>
          <w:szCs w:val="28"/>
        </w:rPr>
      </w:pPr>
    </w:p>
    <w:p w:rsidR="0058627C" w:rsidRPr="00AB0C40" w:rsidRDefault="00AB0C40" w:rsidP="00AB0C40">
      <w:pPr>
        <w:pStyle w:val="1"/>
        <w:spacing w:before="0" w:after="0"/>
        <w:ind w:left="-1134"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8627C" w:rsidRPr="00AB0C40">
        <w:rPr>
          <w:rFonts w:ascii="Times New Roman" w:hAnsi="Times New Roman"/>
        </w:rPr>
        <w:t>Пояснительная записка</w:t>
      </w:r>
    </w:p>
    <w:p w:rsidR="00C21D97" w:rsidRPr="00C21D97" w:rsidRDefault="00C21D97" w:rsidP="00C21D97">
      <w:pPr>
        <w:jc w:val="both"/>
        <w:rPr>
          <w:b/>
        </w:rPr>
      </w:pPr>
      <w:r w:rsidRPr="00C21D97">
        <w:rPr>
          <w:b/>
        </w:rPr>
        <w:t>Пояснительная записка</w:t>
      </w:r>
    </w:p>
    <w:p w:rsidR="006B10EE" w:rsidRPr="006627D0" w:rsidRDefault="006B10EE" w:rsidP="006B10EE">
      <w:pPr>
        <w:tabs>
          <w:tab w:val="left" w:pos="1425"/>
        </w:tabs>
        <w:jc w:val="both"/>
      </w:pPr>
      <w:r w:rsidRPr="006627D0">
        <w:rPr>
          <w:color w:val="000000"/>
        </w:rPr>
        <w:t>Настоящая рабочая программа разработана</w:t>
      </w:r>
      <w:r w:rsidRPr="006627D0">
        <w:t xml:space="preserve"> на основе следующих нормативных документов:</w:t>
      </w:r>
    </w:p>
    <w:p w:rsidR="006B10EE" w:rsidRPr="006627D0" w:rsidRDefault="006B10EE" w:rsidP="006B10EE">
      <w:pPr>
        <w:pStyle w:val="a3"/>
        <w:numPr>
          <w:ilvl w:val="0"/>
          <w:numId w:val="5"/>
        </w:numPr>
        <w:ind w:left="284" w:firstLine="0"/>
        <w:contextualSpacing w:val="0"/>
        <w:jc w:val="both"/>
        <w:rPr>
          <w:szCs w:val="24"/>
        </w:rPr>
      </w:pPr>
      <w:r w:rsidRPr="006627D0">
        <w:rPr>
          <w:szCs w:val="24"/>
        </w:rPr>
        <w:t>Конституция Российской Федерации;</w:t>
      </w:r>
    </w:p>
    <w:p w:rsidR="006B10EE" w:rsidRPr="006627D0" w:rsidRDefault="006B10EE" w:rsidP="006B10EE">
      <w:pPr>
        <w:pStyle w:val="a3"/>
        <w:numPr>
          <w:ilvl w:val="0"/>
          <w:numId w:val="5"/>
        </w:numPr>
        <w:ind w:left="284" w:firstLine="0"/>
        <w:contextualSpacing w:val="0"/>
        <w:jc w:val="both"/>
        <w:rPr>
          <w:szCs w:val="24"/>
        </w:rPr>
      </w:pPr>
      <w:r w:rsidRPr="006627D0">
        <w:rPr>
          <w:szCs w:val="24"/>
        </w:rPr>
        <w:t>Федеральный Закон от 29.12.2012 № 273-ФЗ «Об образовании в Российской Федерации»;</w:t>
      </w:r>
    </w:p>
    <w:p w:rsidR="006B10EE" w:rsidRPr="006627D0" w:rsidRDefault="006B10EE" w:rsidP="006B10EE">
      <w:pPr>
        <w:pStyle w:val="a3"/>
        <w:numPr>
          <w:ilvl w:val="0"/>
          <w:numId w:val="5"/>
        </w:numPr>
        <w:ind w:left="284" w:firstLine="0"/>
        <w:contextualSpacing w:val="0"/>
        <w:jc w:val="both"/>
        <w:rPr>
          <w:szCs w:val="24"/>
        </w:rPr>
      </w:pPr>
      <w:r w:rsidRPr="006627D0">
        <w:rPr>
          <w:szCs w:val="24"/>
        </w:rPr>
        <w:t>Конституция Республики Башкортостан;</w:t>
      </w:r>
    </w:p>
    <w:p w:rsidR="006B10EE" w:rsidRPr="0062259B" w:rsidRDefault="006B10EE" w:rsidP="006B10EE">
      <w:pPr>
        <w:pStyle w:val="a3"/>
        <w:numPr>
          <w:ilvl w:val="0"/>
          <w:numId w:val="5"/>
        </w:numPr>
        <w:ind w:left="284" w:firstLine="0"/>
        <w:contextualSpacing w:val="0"/>
        <w:jc w:val="both"/>
        <w:rPr>
          <w:szCs w:val="24"/>
        </w:rPr>
      </w:pPr>
      <w:r w:rsidRPr="0062259B">
        <w:rPr>
          <w:szCs w:val="24"/>
        </w:rPr>
        <w:t>Закон Республики Башкортостан от 01.07.2013 г. № 696-з «Об образовании в Республике Башкортостан»;</w:t>
      </w:r>
    </w:p>
    <w:p w:rsidR="006B10EE" w:rsidRPr="0062259B" w:rsidRDefault="006B10EE" w:rsidP="006B10EE">
      <w:pPr>
        <w:pStyle w:val="a3"/>
        <w:numPr>
          <w:ilvl w:val="0"/>
          <w:numId w:val="5"/>
        </w:numPr>
        <w:ind w:left="284" w:firstLine="0"/>
        <w:contextualSpacing w:val="0"/>
        <w:jc w:val="both"/>
        <w:rPr>
          <w:szCs w:val="24"/>
        </w:rPr>
      </w:pPr>
      <w:r w:rsidRPr="0062259B">
        <w:rPr>
          <w:color w:val="000000"/>
          <w:szCs w:val="24"/>
          <w:shd w:val="clear" w:color="auto" w:fill="FFFFFF"/>
        </w:rPr>
        <w:t>Приказ «Об утверждении федерального государственного образовательного стандарта дошкольного образования» Министерства образования и науки РФ, от 17.10.2013г., №1155.</w:t>
      </w:r>
      <w:r w:rsidRPr="0062259B">
        <w:rPr>
          <w:szCs w:val="24"/>
        </w:rPr>
        <w:t>;</w:t>
      </w:r>
    </w:p>
    <w:p w:rsidR="006B10EE" w:rsidRPr="00A3116C" w:rsidRDefault="006B10EE" w:rsidP="006B10EE">
      <w:pPr>
        <w:pStyle w:val="a3"/>
        <w:numPr>
          <w:ilvl w:val="0"/>
          <w:numId w:val="5"/>
        </w:numPr>
        <w:ind w:left="284" w:firstLine="0"/>
        <w:contextualSpacing w:val="0"/>
        <w:jc w:val="both"/>
        <w:rPr>
          <w:szCs w:val="24"/>
        </w:rPr>
      </w:pPr>
      <w:r w:rsidRPr="00A3116C">
        <w:rPr>
          <w:color w:val="000000"/>
          <w:szCs w:val="24"/>
          <w:shd w:val="clear" w:color="auto" w:fill="FFFFFF"/>
        </w:rPr>
        <w:t>Приказ Министерства образования и науки РФ (</w:t>
      </w:r>
      <w:proofErr w:type="spellStart"/>
      <w:r w:rsidRPr="00A3116C">
        <w:rPr>
          <w:color w:val="000000"/>
          <w:szCs w:val="24"/>
          <w:shd w:val="clear" w:color="auto" w:fill="FFFFFF"/>
        </w:rPr>
        <w:t>Минобрнауки</w:t>
      </w:r>
      <w:proofErr w:type="spellEnd"/>
      <w:r w:rsidRPr="00A3116C">
        <w:rPr>
          <w:color w:val="000000"/>
          <w:szCs w:val="24"/>
          <w:shd w:val="clear" w:color="auto" w:fill="FFFFFF"/>
        </w:rPr>
        <w:t xml:space="preserve"> России) от 30.08.2013 г. № 1014 «Об утверждении Порядка организации и осуществления образовательной деятельности по образовательным программам дошкольного образования»</w:t>
      </w:r>
      <w:r>
        <w:rPr>
          <w:color w:val="000000"/>
          <w:szCs w:val="24"/>
          <w:shd w:val="clear" w:color="auto" w:fill="FFFFFF"/>
        </w:rPr>
        <w:t>;</w:t>
      </w:r>
    </w:p>
    <w:p w:rsidR="006B10EE" w:rsidRDefault="006B10EE" w:rsidP="006B10EE">
      <w:pPr>
        <w:pStyle w:val="a3"/>
        <w:widowControl w:val="0"/>
        <w:numPr>
          <w:ilvl w:val="0"/>
          <w:numId w:val="5"/>
        </w:numPr>
        <w:suppressAutoHyphens/>
        <w:ind w:left="284" w:firstLine="0"/>
        <w:contextualSpacing w:val="0"/>
        <w:jc w:val="both"/>
        <w:rPr>
          <w:szCs w:val="24"/>
        </w:rPr>
      </w:pPr>
      <w:r w:rsidRPr="006627D0">
        <w:rPr>
          <w:szCs w:val="24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санитарного врача Российской Федерации от 29.12.10.№ 189 (в редакции Постановления  Главного государственного санитарного  врача РФ №81 от 24.12.2015)</w:t>
      </w:r>
      <w:r>
        <w:rPr>
          <w:szCs w:val="24"/>
        </w:rPr>
        <w:t>;</w:t>
      </w:r>
    </w:p>
    <w:p w:rsidR="00C21D97" w:rsidRPr="00C21D97" w:rsidRDefault="006B10EE" w:rsidP="00C21D97">
      <w:pPr>
        <w:jc w:val="both"/>
      </w:pPr>
      <w:r>
        <w:t xml:space="preserve">     8</w:t>
      </w:r>
      <w:r w:rsidR="00C21D97" w:rsidRPr="00C21D97">
        <w:t xml:space="preserve">. Программы «Ступеньки». Курс математики для дошкольной подготовки детей 3-6 </w:t>
      </w:r>
      <w:r>
        <w:t xml:space="preserve">       </w:t>
      </w:r>
      <w:r w:rsidR="00C21D97" w:rsidRPr="00C21D97">
        <w:t xml:space="preserve">лет     по </w:t>
      </w:r>
      <w:r>
        <w:t xml:space="preserve">       </w:t>
      </w:r>
      <w:r w:rsidR="00C21D97" w:rsidRPr="00C21D97">
        <w:t xml:space="preserve">образовательной системе </w:t>
      </w:r>
      <w:proofErr w:type="spellStart"/>
      <w:r w:rsidR="00C21D97" w:rsidRPr="00C21D97">
        <w:t>деятельностного</w:t>
      </w:r>
      <w:proofErr w:type="spellEnd"/>
      <w:r w:rsidR="00C21D97" w:rsidRPr="00C21D97">
        <w:t xml:space="preserve"> метода обучения «Школа 2000…»</w:t>
      </w:r>
    </w:p>
    <w:p w:rsidR="00C21D97" w:rsidRPr="00C21D97" w:rsidRDefault="00C21D97" w:rsidP="00C21D97">
      <w:pPr>
        <w:jc w:val="both"/>
      </w:pPr>
    </w:p>
    <w:p w:rsidR="00C21D97" w:rsidRPr="00C21D97" w:rsidRDefault="00C21D97" w:rsidP="00C21D97">
      <w:pPr>
        <w:jc w:val="both"/>
      </w:pPr>
      <w:r w:rsidRPr="00C21D97">
        <w:t xml:space="preserve">Рабочая программа по математике включают следующие разделы: </w:t>
      </w:r>
    </w:p>
    <w:p w:rsidR="00C21D97" w:rsidRPr="00C21D97" w:rsidRDefault="00C21D97" w:rsidP="00C21D97">
      <w:pPr>
        <w:jc w:val="both"/>
      </w:pPr>
      <w:r w:rsidRPr="00C21D97">
        <w:t xml:space="preserve">- Содержание учебного предмета, курса. </w:t>
      </w:r>
    </w:p>
    <w:p w:rsidR="00C21D97" w:rsidRPr="00C21D97" w:rsidRDefault="00C21D97" w:rsidP="00C21D97">
      <w:pPr>
        <w:jc w:val="both"/>
      </w:pPr>
      <w:r w:rsidRPr="00C21D97">
        <w:t>- Планируемые результаты освоения конкретного учебного предмета, курса.</w:t>
      </w:r>
    </w:p>
    <w:p w:rsidR="00C21D97" w:rsidRPr="00C21D97" w:rsidRDefault="00C21D97" w:rsidP="00C21D97">
      <w:pPr>
        <w:jc w:val="both"/>
      </w:pPr>
      <w:r w:rsidRPr="00C21D97">
        <w:t xml:space="preserve">-Тематическое планирование с указанием количества часов, отводимых на освоение каждой темы. </w:t>
      </w:r>
    </w:p>
    <w:p w:rsidR="00C21D97" w:rsidRPr="00C21D97" w:rsidRDefault="00C21D97" w:rsidP="00C21D97">
      <w:pPr>
        <w:jc w:val="both"/>
      </w:pPr>
    </w:p>
    <w:p w:rsidR="00100C0D" w:rsidRPr="006C163B" w:rsidRDefault="00100C0D" w:rsidP="00100C0D">
      <w:pPr>
        <w:ind w:left="-1134" w:right="-284" w:firstLine="567"/>
        <w:jc w:val="both"/>
        <w:rPr>
          <w:szCs w:val="24"/>
        </w:rPr>
      </w:pPr>
      <w:r w:rsidRPr="006C163B">
        <w:rPr>
          <w:szCs w:val="24"/>
        </w:rPr>
        <w:t>Исследования психологов, многолетний опыт педагогов-практиков показывают, что наибольшие трудности в школе испытывают не те дети, которые обладают недостаточным объемом знаний, умений и навыков, а те, кто не готов к новой социальной роли ученика с определенным набором таких качеств, как умение слушать и слышать, работать в коллективе и самостоятельно, желание и стремление думать, стремление узнать что-то новое.</w:t>
      </w:r>
    </w:p>
    <w:p w:rsidR="00100C0D" w:rsidRPr="006C163B" w:rsidRDefault="00100C0D" w:rsidP="00100C0D">
      <w:pPr>
        <w:ind w:left="-1134" w:right="-284" w:firstLine="567"/>
        <w:jc w:val="both"/>
        <w:rPr>
          <w:szCs w:val="24"/>
        </w:rPr>
      </w:pPr>
      <w:r w:rsidRPr="006C163B">
        <w:rPr>
          <w:szCs w:val="24"/>
        </w:rPr>
        <w:t xml:space="preserve">Поэтому </w:t>
      </w:r>
      <w:r w:rsidRPr="009C4DF4">
        <w:rPr>
          <w:szCs w:val="24"/>
        </w:rPr>
        <w:t>основными задачами</w:t>
      </w:r>
      <w:r w:rsidRPr="006C163B">
        <w:rPr>
          <w:szCs w:val="24"/>
        </w:rPr>
        <w:t xml:space="preserve"> математического развития дошкольников являются:</w:t>
      </w:r>
    </w:p>
    <w:p w:rsidR="00100C0D" w:rsidRPr="006C163B" w:rsidRDefault="00100C0D" w:rsidP="00100C0D">
      <w:pPr>
        <w:numPr>
          <w:ilvl w:val="0"/>
          <w:numId w:val="1"/>
        </w:numPr>
        <w:ind w:right="-284"/>
        <w:jc w:val="both"/>
        <w:rPr>
          <w:szCs w:val="24"/>
        </w:rPr>
      </w:pPr>
      <w:r w:rsidRPr="006C163B">
        <w:rPr>
          <w:szCs w:val="24"/>
        </w:rPr>
        <w:t>Формирование мотивации учения, ориентация на удовлетворение познавательных интересов, радость творчества.</w:t>
      </w:r>
    </w:p>
    <w:p w:rsidR="00100C0D" w:rsidRPr="006C163B" w:rsidRDefault="00100C0D" w:rsidP="00100C0D">
      <w:pPr>
        <w:numPr>
          <w:ilvl w:val="0"/>
          <w:numId w:val="1"/>
        </w:numPr>
        <w:ind w:right="-284"/>
        <w:jc w:val="both"/>
        <w:rPr>
          <w:szCs w:val="24"/>
        </w:rPr>
      </w:pPr>
      <w:r w:rsidRPr="006C163B">
        <w:rPr>
          <w:szCs w:val="24"/>
        </w:rPr>
        <w:t>Увеличение объема внимания и памяти.</w:t>
      </w:r>
    </w:p>
    <w:p w:rsidR="00100C0D" w:rsidRPr="006C163B" w:rsidRDefault="00100C0D" w:rsidP="00100C0D">
      <w:pPr>
        <w:numPr>
          <w:ilvl w:val="0"/>
          <w:numId w:val="1"/>
        </w:numPr>
        <w:ind w:right="-284"/>
        <w:jc w:val="both"/>
        <w:rPr>
          <w:szCs w:val="24"/>
        </w:rPr>
      </w:pPr>
      <w:r w:rsidRPr="006C163B">
        <w:rPr>
          <w:szCs w:val="24"/>
        </w:rPr>
        <w:t>Формирование мыслительных операций (анализа, синтеза, сравнения, обобщения, классификации, аналогии).</w:t>
      </w:r>
    </w:p>
    <w:p w:rsidR="00100C0D" w:rsidRPr="006C163B" w:rsidRDefault="00100C0D" w:rsidP="00100C0D">
      <w:pPr>
        <w:numPr>
          <w:ilvl w:val="0"/>
          <w:numId w:val="1"/>
        </w:numPr>
        <w:ind w:right="-284"/>
        <w:jc w:val="both"/>
        <w:rPr>
          <w:szCs w:val="24"/>
        </w:rPr>
      </w:pPr>
      <w:r w:rsidRPr="006C163B">
        <w:rPr>
          <w:szCs w:val="24"/>
        </w:rPr>
        <w:t xml:space="preserve"> Развитие образного и вариативного мышления, фантазии, воображения, творческих способностей.</w:t>
      </w:r>
    </w:p>
    <w:p w:rsidR="00100C0D" w:rsidRPr="006C163B" w:rsidRDefault="00100C0D" w:rsidP="00100C0D">
      <w:pPr>
        <w:numPr>
          <w:ilvl w:val="0"/>
          <w:numId w:val="1"/>
        </w:numPr>
        <w:ind w:right="-284"/>
        <w:jc w:val="both"/>
        <w:rPr>
          <w:szCs w:val="24"/>
        </w:rPr>
      </w:pPr>
      <w:r w:rsidRPr="006C163B">
        <w:rPr>
          <w:szCs w:val="24"/>
        </w:rPr>
        <w:t>Развитие речи, умения аргументировать свои высказывания, строить простейшие умозаключения.</w:t>
      </w:r>
    </w:p>
    <w:p w:rsidR="00100C0D" w:rsidRPr="006C163B" w:rsidRDefault="00100C0D" w:rsidP="00100C0D">
      <w:pPr>
        <w:numPr>
          <w:ilvl w:val="0"/>
          <w:numId w:val="1"/>
        </w:numPr>
        <w:ind w:right="-284"/>
        <w:jc w:val="both"/>
        <w:rPr>
          <w:szCs w:val="24"/>
        </w:rPr>
      </w:pPr>
      <w:r w:rsidRPr="006C163B">
        <w:rPr>
          <w:szCs w:val="24"/>
        </w:rPr>
        <w:t>Выработка умения целенаправленно владеть волевыми усилиями, устанавливать правильные отношения со сверстниками и взрослыми, видеть себя глазами окружающих.</w:t>
      </w:r>
    </w:p>
    <w:p w:rsidR="00100C0D" w:rsidRPr="006C163B" w:rsidRDefault="00100C0D" w:rsidP="00100C0D">
      <w:pPr>
        <w:numPr>
          <w:ilvl w:val="0"/>
          <w:numId w:val="1"/>
        </w:numPr>
        <w:ind w:right="-284"/>
        <w:jc w:val="both"/>
        <w:rPr>
          <w:szCs w:val="24"/>
        </w:rPr>
      </w:pPr>
      <w:r w:rsidRPr="006C163B">
        <w:rPr>
          <w:szCs w:val="24"/>
        </w:rPr>
        <w:t>Формирование умений планировать свои действия, осуществлять решение в соответствии с заданными правилами и алгоритмами, проверять результат своих действий.</w:t>
      </w:r>
    </w:p>
    <w:p w:rsidR="00100C0D" w:rsidRPr="006C163B" w:rsidRDefault="00100C0D" w:rsidP="00100C0D">
      <w:pPr>
        <w:ind w:left="-1134" w:right="-284" w:firstLine="567"/>
        <w:jc w:val="both"/>
        <w:rPr>
          <w:szCs w:val="24"/>
        </w:rPr>
      </w:pPr>
      <w:r w:rsidRPr="006C163B">
        <w:rPr>
          <w:szCs w:val="24"/>
        </w:rPr>
        <w:lastRenderedPageBreak/>
        <w:t xml:space="preserve">Программа включает задания, знакомящие детей с миром чисел и величин в интересной и доступной форме на разной степени трудности, с пространственными и временными ориентировками, дает возможность формирования целостного взгляда на окружающий мир. </w:t>
      </w:r>
    </w:p>
    <w:p w:rsidR="00100C0D" w:rsidRPr="006C163B" w:rsidRDefault="00100C0D" w:rsidP="00100C0D">
      <w:pPr>
        <w:ind w:left="-1134" w:right="-284" w:firstLine="567"/>
        <w:jc w:val="both"/>
        <w:rPr>
          <w:szCs w:val="24"/>
        </w:rPr>
      </w:pPr>
      <w:r w:rsidRPr="006C163B">
        <w:rPr>
          <w:szCs w:val="24"/>
        </w:rPr>
        <w:t>Задания подбираются с учетом индивидуальных особенностей личности ребенка, с опорой на его жизненный опыт, создавая ситуацию успеха для каждого из них. Каждый ребенок должен продвигаться вперед своим темпом и с постоянным успехом. Для решения этой задачи включается материал различной степени сложности – от необходимого минимума до возможного максимума.</w:t>
      </w:r>
    </w:p>
    <w:p w:rsidR="00100C0D" w:rsidRPr="006C163B" w:rsidRDefault="00100C0D" w:rsidP="00100C0D">
      <w:pPr>
        <w:ind w:left="-1134" w:right="-284" w:firstLine="567"/>
        <w:jc w:val="both"/>
        <w:rPr>
          <w:szCs w:val="24"/>
        </w:rPr>
      </w:pPr>
      <w:r w:rsidRPr="006C163B">
        <w:rPr>
          <w:szCs w:val="24"/>
        </w:rPr>
        <w:t xml:space="preserve">Работа по данной программе позволяет проводить занятия интегрированного типа, развивать мелкую моторику рук, использовать игровые формы деятельности. Дидактические игры не только являются формой усвоения знаний, но и способствуют общему развитию ребенка, его познавательных интересов и коммуникативных способностей. </w:t>
      </w:r>
    </w:p>
    <w:p w:rsidR="00AB0C40" w:rsidRDefault="00100C0D" w:rsidP="00AB0C40">
      <w:pPr>
        <w:ind w:left="-1134" w:right="-284" w:firstLine="567"/>
        <w:jc w:val="both"/>
        <w:rPr>
          <w:szCs w:val="24"/>
        </w:rPr>
      </w:pPr>
      <w:r w:rsidRPr="006C163B">
        <w:rPr>
          <w:szCs w:val="24"/>
        </w:rPr>
        <w:t xml:space="preserve">Программа </w:t>
      </w:r>
      <w:r>
        <w:rPr>
          <w:szCs w:val="24"/>
        </w:rPr>
        <w:t xml:space="preserve">курса </w:t>
      </w:r>
      <w:r w:rsidRPr="006C163B">
        <w:rPr>
          <w:szCs w:val="24"/>
        </w:rPr>
        <w:t>отражает современные научные взгляды на способы организации развивающего обучения, обеспечивает решение задач интеллектуального и личностного развития детей, формирование у них познавательных интересов и творческого мышления, способствует сохранению и поддержке их здоровья.</w:t>
      </w:r>
    </w:p>
    <w:p w:rsidR="00AB0C40" w:rsidRDefault="00AB0C40" w:rsidP="00AB0C40">
      <w:pPr>
        <w:ind w:left="-1134" w:right="-284" w:firstLine="567"/>
        <w:jc w:val="both"/>
        <w:rPr>
          <w:szCs w:val="24"/>
        </w:rPr>
      </w:pPr>
    </w:p>
    <w:p w:rsidR="009533A1" w:rsidRPr="009533A1" w:rsidRDefault="00094EF5" w:rsidP="009533A1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Содержание тем учебного курса</w:t>
      </w:r>
    </w:p>
    <w:p w:rsidR="009533A1" w:rsidRPr="009533A1" w:rsidRDefault="009533A1" w:rsidP="009533A1">
      <w:pPr>
        <w:tabs>
          <w:tab w:val="left" w:pos="4068"/>
        </w:tabs>
        <w:ind w:left="720"/>
        <w:jc w:val="both"/>
        <w:rPr>
          <w:szCs w:val="24"/>
        </w:rPr>
      </w:pPr>
    </w:p>
    <w:p w:rsidR="00100C0D" w:rsidRPr="00E236D3" w:rsidRDefault="00100C0D" w:rsidP="00100C0D">
      <w:pPr>
        <w:ind w:left="-1134" w:right="-284"/>
        <w:jc w:val="both"/>
        <w:rPr>
          <w:szCs w:val="24"/>
        </w:rPr>
      </w:pPr>
      <w:r w:rsidRPr="00E236D3">
        <w:rPr>
          <w:szCs w:val="24"/>
        </w:rPr>
        <w:t xml:space="preserve">       </w:t>
      </w:r>
      <w:r w:rsidR="00AB0C40">
        <w:rPr>
          <w:szCs w:val="24"/>
        </w:rPr>
        <w:t xml:space="preserve">  </w:t>
      </w:r>
      <w:r w:rsidRPr="00E236D3">
        <w:rPr>
          <w:szCs w:val="24"/>
        </w:rPr>
        <w:t>Свойство предметов: цвет, форма, размер, материал и др. Сравнение предметов по цвету, форме, размеру, материалу.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Совокупности (группы) предметов или фигур, обладающим общим признаком. Составление совокупности по заданному признаку. Выделение части совокупности.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Сравнение двух совокупностей (групп) предметов. Обозначение отношений равенства и неравенства.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Установление равночисленности двух совокупностей (групп) предметов с помощью составления пар (равно – неравно, больше на… - меньше на …).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Формирование общих представлений о сложении как объединении групп предметов в одно целое. Формирование общих представлений о вычитании как удалении части предметов из целого. Взаимосвязь между целым и частью.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Начальные представления о величинах: длина, масса предметов, объем жидких и сыпучих веществ. Измерение величин с помощью условных мер (отрезок, клеточка, стакан и т.п.).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 xml:space="preserve">Натуральное число как результат счета и измерений. Числовой отрезок.      Составление закономерностей. Поиск нарушения закономерностей. 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Работа с таблицами. Знакомство с символами.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Прямой и обратный счет в пределах 10. Порядковый и ритмический счет.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 xml:space="preserve">Образование следующего числа путем прибавления единицы. Название, последовательность и обозначение чисел от 1 до 10 цифрами, точками на отрезке прямой. Состав чисел первого десятка. 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Равенство и неравенство чисел. Сравнение чисел (больше на…, меньше на…) на наглядной основе.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Формирование представлений о сложении и вычитании чисел в пределах 10 (с использованием наглядной опоры). Взаимосвязь между сложением и вычитанием чисел.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Число 0 и его свойства.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Решение простых (в одно действие) задач на сложение и вычитание с использованием наглядного материала.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Примеры отношений: на – над – под, слева – справа – посередине, спереди – сзади, сверху – снизу, выше – ниже, шире – уже, длиннее – короче толще – тоньше, раньше – позже, позавчера – вчера – сегодня – завтра – послезавтра, вдоль, через и др. Установление последовательности событий.  Последовательность дней в неделе. Последовательность месяцев в году.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Ориентировка на листе бумаги в клетку. Ориентировка в пространстве с помощью плана.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 xml:space="preserve">Формирование умения выделять в окружающей обстановке предметы одинаковой формы. Знакомство с геометрическими фигурами: квадрат, прямоугольник, треугольник, четырехугольник, круг, шар, цилиндр, конус, пирамида, параллелепипед (коробка), куб.  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lastRenderedPageBreak/>
        <w:t>Составление фигур из частей и деление фигур на части. Конструирование фигур из палочек.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Формирование представлений о точке, прямой, луче, отрезке, ломаной линии, многоугольнике, углах, о равных фигурах, замкнутых и незамкнутых линиях.</w:t>
      </w:r>
    </w:p>
    <w:p w:rsidR="00100C0D" w:rsidRPr="00381EDA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Сравнение предметов по длине, массе, объему (непосредственное и опосредованное с помощью различных мерок). Установление необходимости выбора единой мерки при сравнении величин. Знакомство с некоторыми общепринятыми единицами измерения различных величин.</w:t>
      </w:r>
    </w:p>
    <w:p w:rsidR="00AC095A" w:rsidRDefault="00AC095A" w:rsidP="00AB0C40">
      <w:pPr>
        <w:ind w:left="-1134" w:right="-284" w:firstLine="567"/>
        <w:jc w:val="both"/>
        <w:rPr>
          <w:b/>
          <w:i/>
          <w:szCs w:val="24"/>
        </w:rPr>
      </w:pPr>
    </w:p>
    <w:p w:rsidR="00AC095A" w:rsidRDefault="00AC095A" w:rsidP="00AB0C40">
      <w:pPr>
        <w:ind w:left="-1134" w:right="-284" w:firstLine="567"/>
        <w:jc w:val="both"/>
        <w:rPr>
          <w:b/>
          <w:i/>
          <w:szCs w:val="24"/>
        </w:rPr>
      </w:pPr>
    </w:p>
    <w:p w:rsidR="00AC095A" w:rsidRPr="00AC095A" w:rsidRDefault="00AC095A" w:rsidP="00AC095A">
      <w:pPr>
        <w:ind w:left="-1134" w:right="-284" w:firstLine="567"/>
        <w:jc w:val="center"/>
        <w:rPr>
          <w:b/>
          <w:sz w:val="28"/>
          <w:szCs w:val="28"/>
        </w:rPr>
      </w:pPr>
      <w:r w:rsidRPr="00AC095A">
        <w:rPr>
          <w:b/>
          <w:sz w:val="28"/>
          <w:szCs w:val="28"/>
        </w:rPr>
        <w:t>Методы освоения содержания данной программы</w:t>
      </w:r>
    </w:p>
    <w:p w:rsidR="00AC095A" w:rsidRPr="00AC095A" w:rsidRDefault="00AC095A" w:rsidP="00AC095A">
      <w:pPr>
        <w:ind w:left="-1134" w:right="-284" w:firstLine="567"/>
        <w:jc w:val="both"/>
        <w:rPr>
          <w:szCs w:val="24"/>
        </w:rPr>
      </w:pPr>
      <w:r w:rsidRPr="00AC095A">
        <w:rPr>
          <w:szCs w:val="24"/>
        </w:rPr>
        <w:t>Наглядные: наблюдения; использование иллюстративно – наглядного материала, использование ИКТ.</w:t>
      </w:r>
    </w:p>
    <w:p w:rsidR="00AC095A" w:rsidRPr="00AC095A" w:rsidRDefault="00AC095A" w:rsidP="00AC095A">
      <w:pPr>
        <w:ind w:left="-1134" w:right="-284" w:firstLine="567"/>
        <w:jc w:val="both"/>
        <w:rPr>
          <w:szCs w:val="24"/>
        </w:rPr>
      </w:pPr>
      <w:r w:rsidRPr="00AC095A">
        <w:rPr>
          <w:szCs w:val="24"/>
        </w:rPr>
        <w:t>Словесные: рассказ учителя, беседа с детьми, чтение детской литературы.</w:t>
      </w:r>
    </w:p>
    <w:p w:rsidR="00AC095A" w:rsidRPr="00AC095A" w:rsidRDefault="00AC095A" w:rsidP="00AC095A">
      <w:pPr>
        <w:ind w:left="-1134" w:right="-284" w:firstLine="567"/>
        <w:jc w:val="both"/>
        <w:rPr>
          <w:szCs w:val="24"/>
        </w:rPr>
      </w:pPr>
      <w:r w:rsidRPr="00AC095A">
        <w:rPr>
          <w:szCs w:val="24"/>
        </w:rPr>
        <w:t>Практические: образные игры – имитации, драматизация, игровые ситуации; дидактические игры; сюжетно – ролевые игры.</w:t>
      </w:r>
    </w:p>
    <w:p w:rsidR="00AC095A" w:rsidRDefault="00AC095A" w:rsidP="00AC095A">
      <w:pPr>
        <w:ind w:left="-1134" w:right="-284" w:firstLine="567"/>
        <w:jc w:val="both"/>
        <w:rPr>
          <w:szCs w:val="24"/>
        </w:rPr>
      </w:pPr>
      <w:r w:rsidRPr="00AC095A">
        <w:rPr>
          <w:szCs w:val="24"/>
        </w:rPr>
        <w:t xml:space="preserve">Программа адресована дошкольникам </w:t>
      </w:r>
      <w:r>
        <w:rPr>
          <w:szCs w:val="24"/>
        </w:rPr>
        <w:t>5-6</w:t>
      </w:r>
      <w:r w:rsidRPr="00AC095A">
        <w:rPr>
          <w:szCs w:val="24"/>
        </w:rPr>
        <w:t xml:space="preserve"> лет. Срок реализации программы – 3 месяца. Основная форма организации образовательной деятельности по освоению рабочей программы – занятия. Периодичность проведения занятий – 2 раз в неделю; продолжительность занятий – 25 минут. Таким образом, программа рассчитана на 24 занятия.</w:t>
      </w:r>
    </w:p>
    <w:p w:rsidR="00094EF5" w:rsidRPr="00AC095A" w:rsidRDefault="00094EF5" w:rsidP="00AC095A">
      <w:pPr>
        <w:ind w:left="-1134" w:right="-284" w:firstLine="567"/>
        <w:jc w:val="both"/>
        <w:rPr>
          <w:szCs w:val="24"/>
        </w:rPr>
      </w:pPr>
    </w:p>
    <w:p w:rsidR="00094EF5" w:rsidRPr="00094EF5" w:rsidRDefault="00094EF5" w:rsidP="00094EF5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094EF5">
        <w:rPr>
          <w:b/>
          <w:sz w:val="28"/>
          <w:szCs w:val="28"/>
        </w:rPr>
        <w:t>Требования к уровню подготовки обучающихся</w:t>
      </w:r>
    </w:p>
    <w:p w:rsidR="00094EF5" w:rsidRPr="00094EF5" w:rsidRDefault="00094EF5" w:rsidP="00094EF5">
      <w:pPr>
        <w:jc w:val="center"/>
        <w:rPr>
          <w:sz w:val="28"/>
          <w:szCs w:val="28"/>
        </w:rPr>
      </w:pPr>
    </w:p>
    <w:p w:rsidR="003C6525" w:rsidRDefault="00100C0D" w:rsidP="00AB0C40">
      <w:pPr>
        <w:ind w:left="-1134" w:right="-284" w:firstLine="567"/>
        <w:jc w:val="both"/>
        <w:rPr>
          <w:szCs w:val="24"/>
        </w:rPr>
      </w:pPr>
      <w:r w:rsidRPr="00E236D3">
        <w:rPr>
          <w:b/>
          <w:i/>
          <w:szCs w:val="24"/>
        </w:rPr>
        <w:t>К концу обучения</w:t>
      </w:r>
      <w:r w:rsidR="003C6525">
        <w:rPr>
          <w:szCs w:val="24"/>
        </w:rPr>
        <w:t xml:space="preserve"> по программе</w:t>
      </w:r>
      <w:r w:rsidRPr="00E236D3">
        <w:rPr>
          <w:szCs w:val="24"/>
        </w:rPr>
        <w:t xml:space="preserve"> предполагается продвижение детей в развитии мышления, речи, психических функций, формирование у них познавательных интересов, коммуникативных умений и творческих способностей.</w:t>
      </w:r>
    </w:p>
    <w:p w:rsidR="00AB0C40" w:rsidRDefault="00AB0C40" w:rsidP="00AB0C40">
      <w:pPr>
        <w:ind w:right="-284"/>
        <w:jc w:val="both"/>
        <w:rPr>
          <w:b/>
          <w:i/>
          <w:szCs w:val="24"/>
        </w:rPr>
      </w:pPr>
    </w:p>
    <w:p w:rsidR="00100C0D" w:rsidRPr="00AB0C40" w:rsidRDefault="00100C0D" w:rsidP="00100C0D">
      <w:pPr>
        <w:ind w:left="-1134" w:right="-284" w:firstLine="567"/>
        <w:jc w:val="both"/>
        <w:rPr>
          <w:b/>
          <w:i/>
          <w:szCs w:val="24"/>
        </w:rPr>
      </w:pPr>
      <w:r w:rsidRPr="00AB0C40">
        <w:rPr>
          <w:b/>
          <w:i/>
          <w:szCs w:val="24"/>
        </w:rPr>
        <w:t>Обучающиеся должны</w:t>
      </w:r>
      <w:r w:rsidR="00070CA0">
        <w:rPr>
          <w:b/>
          <w:i/>
          <w:szCs w:val="24"/>
        </w:rPr>
        <w:t xml:space="preserve"> </w:t>
      </w:r>
      <w:r w:rsidRPr="00AB0C40">
        <w:rPr>
          <w:b/>
          <w:i/>
          <w:szCs w:val="24"/>
        </w:rPr>
        <w:t>иметь представление: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- об использовании числового отрезка для присчитывания и отсчитывания одной или нескольких единиц;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- об измерении длины предметов непосредственно и с помощью мерки;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- о расположении предметов в порядке увеличения и порядке уменьшения их длины, ширины, высоты;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- о геометрических фигурах: квадрате, треугольнике, круге, прямоугольнике, многоугольнике, параллелепипеде, цилиндре, конусе, пирамиде;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- о простейших случаях разбиения фигуры на несколько частей, составления целых фигур из их частей.</w:t>
      </w:r>
    </w:p>
    <w:p w:rsidR="00100C0D" w:rsidRPr="00AB0C40" w:rsidRDefault="00100C0D" w:rsidP="00100C0D">
      <w:pPr>
        <w:ind w:left="-1134" w:right="-284" w:firstLine="567"/>
        <w:jc w:val="both"/>
        <w:rPr>
          <w:b/>
          <w:i/>
          <w:szCs w:val="24"/>
        </w:rPr>
      </w:pPr>
      <w:r w:rsidRPr="00AB0C40">
        <w:rPr>
          <w:b/>
          <w:i/>
          <w:szCs w:val="24"/>
        </w:rPr>
        <w:t>Знать: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- части суток, последовательность дней в неделе, последовательность месяцев в году;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- для каждого числа в пределах 10 предыдущее и последующее числа;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- состав чисел первого десятка;</w:t>
      </w:r>
    </w:p>
    <w:p w:rsidR="00100C0D" w:rsidRPr="00AB0C40" w:rsidRDefault="00100C0D" w:rsidP="00100C0D">
      <w:pPr>
        <w:ind w:left="-1134" w:right="-284" w:firstLine="567"/>
        <w:jc w:val="both"/>
        <w:rPr>
          <w:b/>
          <w:i/>
          <w:szCs w:val="24"/>
        </w:rPr>
      </w:pPr>
      <w:r w:rsidRPr="00AB0C40">
        <w:rPr>
          <w:b/>
          <w:i/>
          <w:szCs w:val="24"/>
        </w:rPr>
        <w:t>Уметь: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- выделять и выражать в речи признаки сходства и различия отдельных предметов и совокупностей;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- объединять группы предметов, выделять часть, устанавливать взаимосвязь между частью и целым;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- находить части целого и целое по известным частям;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 xml:space="preserve">- считать в пределах 10 в прямом и обратном порядке, правильно пользоваться порядковыми и количественными числительными; 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- сравнивать числа в пределах 10 с помощью наглядного материала;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- соотносить цифру с количеством предметов;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- выражать словами местонахождение предмета, ориентироваться на листе клетчатой бумаги (вверху, внизу, справа, слева, посередине);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lastRenderedPageBreak/>
        <w:t>- продолжить заданную закономерность с 1-2 изменяющимися признаками, найти нарушение закономерности;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- выполнять сложение и вычитание чисел в пределах 10 на основе предметных действий;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- непосредственно сравнивать предметы по длине, массе, объему, площади;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- практически измерять длину и объем различными мерками (шаг, локоть, стакан и т.д.);</w:t>
      </w:r>
    </w:p>
    <w:p w:rsidR="009E42F7" w:rsidRDefault="00100C0D" w:rsidP="00AB0C40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- по заданному образцу конструировать более сложные фигуры из простых.</w:t>
      </w:r>
    </w:p>
    <w:p w:rsidR="00AB0C40" w:rsidRPr="00AB0C40" w:rsidRDefault="00AB0C40" w:rsidP="00AB0C40">
      <w:pPr>
        <w:ind w:left="-1134" w:right="-284" w:firstLine="567"/>
        <w:jc w:val="both"/>
        <w:rPr>
          <w:szCs w:val="24"/>
        </w:rPr>
      </w:pPr>
    </w:p>
    <w:p w:rsidR="00A2584D" w:rsidRDefault="00A2584D" w:rsidP="00D73F1E">
      <w:pPr>
        <w:jc w:val="center"/>
        <w:rPr>
          <w:b/>
          <w:color w:val="000000"/>
          <w:sz w:val="28"/>
          <w:szCs w:val="28"/>
        </w:rPr>
      </w:pPr>
    </w:p>
    <w:p w:rsidR="00D73F1E" w:rsidRPr="00D73F1E" w:rsidRDefault="00D73F1E" w:rsidP="00D73F1E">
      <w:pPr>
        <w:jc w:val="center"/>
        <w:rPr>
          <w:b/>
          <w:color w:val="000000"/>
          <w:sz w:val="28"/>
          <w:szCs w:val="28"/>
        </w:rPr>
      </w:pPr>
      <w:r w:rsidRPr="00D73F1E">
        <w:rPr>
          <w:b/>
          <w:color w:val="000000"/>
          <w:sz w:val="28"/>
          <w:szCs w:val="28"/>
        </w:rPr>
        <w:t xml:space="preserve">Календарно-тематическое планирование занятий </w:t>
      </w:r>
    </w:p>
    <w:p w:rsidR="00C613C4" w:rsidRPr="00D73F1E" w:rsidRDefault="00D73F1E" w:rsidP="00D73F1E">
      <w:pPr>
        <w:jc w:val="center"/>
        <w:rPr>
          <w:b/>
          <w:color w:val="000000"/>
          <w:sz w:val="28"/>
          <w:szCs w:val="28"/>
        </w:rPr>
      </w:pPr>
      <w:r w:rsidRPr="00D73F1E">
        <w:rPr>
          <w:b/>
          <w:color w:val="000000"/>
          <w:sz w:val="28"/>
          <w:szCs w:val="28"/>
        </w:rPr>
        <w:t xml:space="preserve"> (математика </w:t>
      </w:r>
      <w:r>
        <w:rPr>
          <w:b/>
          <w:color w:val="000000"/>
          <w:sz w:val="28"/>
          <w:szCs w:val="28"/>
        </w:rPr>
        <w:t>5-6</w:t>
      </w:r>
      <w:r w:rsidRPr="00D73F1E">
        <w:rPr>
          <w:b/>
          <w:color w:val="000000"/>
          <w:sz w:val="28"/>
          <w:szCs w:val="28"/>
        </w:rPr>
        <w:t xml:space="preserve"> лет)</w:t>
      </w:r>
    </w:p>
    <w:p w:rsidR="00100C0D" w:rsidRDefault="00100C0D" w:rsidP="00100C0D">
      <w:pPr>
        <w:ind w:left="-1134" w:firstLine="567"/>
        <w:jc w:val="center"/>
        <w:rPr>
          <w:b/>
          <w:sz w:val="28"/>
          <w:szCs w:val="28"/>
        </w:rPr>
      </w:pPr>
    </w:p>
    <w:tbl>
      <w:tblPr>
        <w:tblW w:w="10915" w:type="dxa"/>
        <w:tblInd w:w="-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214"/>
        <w:gridCol w:w="1134"/>
      </w:tblGrid>
      <w:tr w:rsidR="004A6875" w:rsidRPr="00C344B4" w:rsidTr="006B10EE">
        <w:trPr>
          <w:cantSplit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7F61E8" w:rsidRDefault="004A6875" w:rsidP="00951B74">
            <w:pPr>
              <w:jc w:val="center"/>
              <w:rPr>
                <w:szCs w:val="24"/>
              </w:rPr>
            </w:pPr>
            <w:r w:rsidRPr="007F61E8">
              <w:rPr>
                <w:szCs w:val="24"/>
              </w:rPr>
              <w:t>№</w:t>
            </w:r>
          </w:p>
          <w:p w:rsidR="004A6875" w:rsidRPr="007F61E8" w:rsidRDefault="004A6875" w:rsidP="00951B74">
            <w:pPr>
              <w:jc w:val="center"/>
              <w:rPr>
                <w:sz w:val="28"/>
                <w:szCs w:val="28"/>
              </w:rPr>
            </w:pPr>
            <w:r w:rsidRPr="007F61E8">
              <w:rPr>
                <w:szCs w:val="24"/>
              </w:rPr>
              <w:t>п/п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E8" w:rsidRDefault="007F61E8" w:rsidP="007F61E8">
            <w:pPr>
              <w:jc w:val="center"/>
              <w:rPr>
                <w:szCs w:val="24"/>
              </w:rPr>
            </w:pPr>
          </w:p>
          <w:p w:rsidR="004A6875" w:rsidRPr="007F61E8" w:rsidRDefault="004A6875" w:rsidP="007F61E8">
            <w:pPr>
              <w:jc w:val="center"/>
              <w:rPr>
                <w:szCs w:val="24"/>
              </w:rPr>
            </w:pPr>
            <w:r w:rsidRPr="007F61E8">
              <w:rPr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7F61E8" w:rsidRDefault="00D73F1E" w:rsidP="005B7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</w:tr>
      <w:tr w:rsidR="004A6875" w:rsidRPr="001267DF" w:rsidTr="006B1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75" w:rsidRPr="001267DF" w:rsidRDefault="004A6875" w:rsidP="00951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Свойства предметов: цвет, форма, размер, материал и др.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6B1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75" w:rsidRPr="001858E1" w:rsidRDefault="004A6875" w:rsidP="00951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Сравнение предметов по цвету, форме, размеру, материалу.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6B1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75" w:rsidRPr="001267DF" w:rsidRDefault="004A6875" w:rsidP="00951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Сравнение двух групп предметов. Обозначение отношений равенства и неравенства.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6B1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75" w:rsidRPr="001267DF" w:rsidRDefault="004A6875" w:rsidP="00951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Установление равночисленности двух групп с помощью составления пар (равно – не равно).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6B1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both"/>
              <w:rPr>
                <w:szCs w:val="24"/>
              </w:rPr>
            </w:pPr>
            <w:r w:rsidRPr="005F7FAC">
              <w:rPr>
                <w:szCs w:val="24"/>
              </w:rPr>
              <w:t>Установление равночисленности двух групп с помощью составления пар (</w:t>
            </w:r>
            <w:r>
              <w:rPr>
                <w:szCs w:val="24"/>
              </w:rPr>
              <w:t>больше на… - меньше на…</w:t>
            </w:r>
            <w:r w:rsidRPr="005F7FAC">
              <w:rPr>
                <w:szCs w:val="24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6B1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Пространственные отношения: на, над, под.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6B1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Пространственные отношения: справа, слева.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6B1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9E42F7" w:rsidRDefault="004A6875" w:rsidP="00951B74">
            <w:pPr>
              <w:pStyle w:val="2"/>
              <w:jc w:val="both"/>
              <w:rPr>
                <w:b w:val="0"/>
                <w:szCs w:val="24"/>
              </w:rPr>
            </w:pPr>
            <w:r w:rsidRPr="009E42F7">
              <w:rPr>
                <w:b w:val="0"/>
                <w:szCs w:val="24"/>
              </w:rPr>
              <w:t>Формирование общих представлений о вычитании как удалении части предметов из целого.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6B1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Взаимосвязь между целым и частью. Представление: один – много.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6B1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10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9F321F" w:rsidRDefault="004A6875" w:rsidP="00951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Число 1 и цифра 1. Натуральное число как результат счета и измерения. Пространственные отношения: внутри, снаружи.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6B1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11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Число 2 и цифра 2. Пара. Формирование представлений о точке и линии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6B1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12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Число 3 и цифра 3. Образование следующего числа путем прибавления единицы.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6B1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13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Число 4 и цифра 4. Сравнение чисел на наглядной основе.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6B1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14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Число 5 и цифра 5. Составление закономерностей.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6B1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15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5B74DE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Пространственные отношения: впереди, сзади. Сравнение групп предметов по количеству на наглядной основе. Обозначение отношений: больше – меньше.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6B1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16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9F321F" w:rsidRDefault="004A6875" w:rsidP="00951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Число 6 и цифра 6. Взаимосвязь между сложением и вычитанием 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6B1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17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ind w:left="-567" w:firstLine="56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Пространственные отношения: длиннее, короче; шире, уже; толще, тоньше.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6B1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18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ind w:left="-567" w:firstLine="567"/>
              <w:jc w:val="both"/>
              <w:rPr>
                <w:szCs w:val="24"/>
              </w:rPr>
            </w:pPr>
            <w:r>
              <w:rPr>
                <w:szCs w:val="24"/>
              </w:rPr>
              <w:t>Число 7 и цифра 7. Взаимосвязь между сложением и вычитанием 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6B1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19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Число 8 и цифра 8. Отношения: тяжелее, легче.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6B1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20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Число 9 и цифра 9. Установление последовательности событий. Последовательность дней в неделе, месяцев в году.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6B1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21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Временные отношения: раньше – позже, вчера – сегодня – завтра и т.д.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6B10EE">
        <w:trPr>
          <w:cantSplit/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2</w:t>
            </w:r>
            <w:r>
              <w:rPr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ind w:left="-567" w:firstLine="567"/>
              <w:jc w:val="both"/>
              <w:rPr>
                <w:szCs w:val="24"/>
              </w:rPr>
            </w:pPr>
            <w:r>
              <w:rPr>
                <w:szCs w:val="24"/>
              </w:rPr>
              <w:t>Число 0 и цифра 0. Свойства числа 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6B1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2</w:t>
            </w:r>
            <w:r>
              <w:rPr>
                <w:szCs w:val="24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75" w:rsidRPr="001267DF" w:rsidRDefault="004A6875" w:rsidP="00C43450">
            <w:pPr>
              <w:ind w:left="-567" w:firstLine="708"/>
              <w:jc w:val="both"/>
              <w:rPr>
                <w:szCs w:val="24"/>
              </w:rPr>
            </w:pPr>
            <w:r>
              <w:rPr>
                <w:szCs w:val="24"/>
              </w:rPr>
              <w:t>Число 10 и цифра 10. Прямой и обратный счет в пределах 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6B1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75" w:rsidRPr="000356A3" w:rsidRDefault="004A6875" w:rsidP="00025F2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75" w:rsidRPr="001267DF" w:rsidRDefault="004A6875" w:rsidP="00025F2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Итого</w:t>
            </w:r>
            <w:r w:rsidR="006F12B1">
              <w:rPr>
                <w:szCs w:val="24"/>
              </w:rPr>
              <w:t>вое занятие «В стране Математики</w:t>
            </w:r>
            <w:r>
              <w:rPr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</w:tbl>
    <w:p w:rsidR="006E711A" w:rsidRDefault="006E711A"/>
    <w:p w:rsidR="00A2584D" w:rsidRPr="00A2584D" w:rsidRDefault="00A2584D" w:rsidP="00A2584D">
      <w:pPr>
        <w:tabs>
          <w:tab w:val="left" w:pos="2085"/>
        </w:tabs>
        <w:jc w:val="center"/>
        <w:rPr>
          <w:b/>
          <w:sz w:val="28"/>
          <w:szCs w:val="28"/>
        </w:rPr>
      </w:pPr>
      <w:r w:rsidRPr="00A2584D">
        <w:rPr>
          <w:b/>
          <w:sz w:val="28"/>
          <w:szCs w:val="28"/>
        </w:rPr>
        <w:t>Научно-методическое обеспечение рабочей программы.</w:t>
      </w:r>
    </w:p>
    <w:p w:rsidR="00A2584D" w:rsidRPr="00A2584D" w:rsidRDefault="00A2584D" w:rsidP="00A2584D">
      <w:pPr>
        <w:rPr>
          <w:szCs w:val="24"/>
        </w:rPr>
      </w:pPr>
    </w:p>
    <w:p w:rsidR="00A2584D" w:rsidRPr="00A2584D" w:rsidRDefault="00A2584D" w:rsidP="00A2584D">
      <w:pPr>
        <w:jc w:val="both"/>
        <w:rPr>
          <w:szCs w:val="24"/>
        </w:rPr>
      </w:pPr>
      <w:r w:rsidRPr="00A2584D">
        <w:rPr>
          <w:szCs w:val="24"/>
        </w:rPr>
        <w:t>1. Программа «Ступеньки». Курс математики для дошкольной подготовки детей 3-6 лет     по образовательной системе деятельностного метода обучения «Школа 2000…» М.      «АПК и ППРО» 2016г.</w:t>
      </w:r>
    </w:p>
    <w:p w:rsidR="00A2584D" w:rsidRPr="00A2584D" w:rsidRDefault="00A2584D" w:rsidP="00A2584D">
      <w:pPr>
        <w:jc w:val="both"/>
        <w:rPr>
          <w:szCs w:val="24"/>
        </w:rPr>
      </w:pPr>
      <w:r w:rsidRPr="00A2584D">
        <w:rPr>
          <w:szCs w:val="24"/>
        </w:rPr>
        <w:lastRenderedPageBreak/>
        <w:t xml:space="preserve">2. </w:t>
      </w:r>
      <w:proofErr w:type="spellStart"/>
      <w:r w:rsidRPr="00A2584D">
        <w:rPr>
          <w:szCs w:val="24"/>
        </w:rPr>
        <w:t>Петерсон</w:t>
      </w:r>
      <w:proofErr w:type="spellEnd"/>
      <w:r w:rsidRPr="00A2584D">
        <w:rPr>
          <w:szCs w:val="24"/>
        </w:rPr>
        <w:t xml:space="preserve"> Л.Г, Холина Н.П. Практический курс математики для дошкольников «Раз</w:t>
      </w:r>
      <w:r>
        <w:rPr>
          <w:szCs w:val="24"/>
        </w:rPr>
        <w:t xml:space="preserve"> </w:t>
      </w:r>
      <w:r w:rsidRPr="00A2584D">
        <w:rPr>
          <w:szCs w:val="24"/>
        </w:rPr>
        <w:t>-  ступенька, два- ступенька…» М. «Ювента»,2018г.</w:t>
      </w:r>
    </w:p>
    <w:p w:rsidR="00A2584D" w:rsidRDefault="00A2584D" w:rsidP="00A2584D">
      <w:pPr>
        <w:jc w:val="both"/>
        <w:rPr>
          <w:szCs w:val="24"/>
        </w:rPr>
      </w:pPr>
      <w:r w:rsidRPr="00A2584D">
        <w:rPr>
          <w:szCs w:val="24"/>
        </w:rPr>
        <w:t xml:space="preserve">3. </w:t>
      </w:r>
      <w:proofErr w:type="spellStart"/>
      <w:r w:rsidRPr="00A2584D">
        <w:rPr>
          <w:szCs w:val="24"/>
        </w:rPr>
        <w:t>Петерсон</w:t>
      </w:r>
      <w:proofErr w:type="spellEnd"/>
      <w:r w:rsidRPr="00A2584D">
        <w:rPr>
          <w:szCs w:val="24"/>
        </w:rPr>
        <w:t xml:space="preserve"> Л.Г, Холина Н.П.  Рабочая тетрадь 1-2 часть по математике для дошкольников    </w:t>
      </w:r>
      <w:r>
        <w:rPr>
          <w:szCs w:val="24"/>
        </w:rPr>
        <w:t>«</w:t>
      </w:r>
      <w:r w:rsidRPr="00A2584D">
        <w:rPr>
          <w:szCs w:val="24"/>
        </w:rPr>
        <w:t>Ра</w:t>
      </w:r>
      <w:proofErr w:type="gramStart"/>
      <w:r w:rsidRPr="00A2584D">
        <w:rPr>
          <w:szCs w:val="24"/>
        </w:rPr>
        <w:t>з-</w:t>
      </w:r>
      <w:proofErr w:type="gramEnd"/>
      <w:r w:rsidRPr="00A2584D">
        <w:rPr>
          <w:szCs w:val="24"/>
        </w:rPr>
        <w:t xml:space="preserve"> ступенька, два- ступенька…» М. «Ювента»,2018г.</w:t>
      </w:r>
    </w:p>
    <w:p w:rsidR="00A2584D" w:rsidRPr="00A2584D" w:rsidRDefault="00A2584D" w:rsidP="00A2584D">
      <w:pPr>
        <w:jc w:val="both"/>
        <w:rPr>
          <w:b/>
          <w:szCs w:val="24"/>
        </w:rPr>
      </w:pPr>
      <w:r>
        <w:rPr>
          <w:szCs w:val="24"/>
        </w:rPr>
        <w:t>4</w:t>
      </w:r>
      <w:r w:rsidRPr="00A2584D">
        <w:rPr>
          <w:szCs w:val="24"/>
        </w:rPr>
        <w:t>. Математика для каждого: концепция, программы, опыт работы. «Школа 2100…» Под ред.  Дорофеева Г.В. – М.: УМЦ «Школа 2000…», 2015.</w:t>
      </w:r>
    </w:p>
    <w:p w:rsidR="00A2584D" w:rsidRPr="00A2584D" w:rsidRDefault="00A2584D" w:rsidP="00A2584D">
      <w:pPr>
        <w:jc w:val="both"/>
        <w:rPr>
          <w:szCs w:val="24"/>
        </w:rPr>
      </w:pPr>
    </w:p>
    <w:p w:rsidR="006B10EE" w:rsidRPr="0062259B" w:rsidRDefault="006B10EE" w:rsidP="006B10EE">
      <w:pPr>
        <w:pStyle w:val="c4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18"/>
          <w:szCs w:val="20"/>
        </w:rPr>
      </w:pPr>
      <w:r w:rsidRPr="0062259B">
        <w:rPr>
          <w:rStyle w:val="c6"/>
          <w:b/>
          <w:bCs/>
          <w:color w:val="000000"/>
          <w:szCs w:val="28"/>
        </w:rPr>
        <w:t xml:space="preserve">Материально-техническое обеспечение </w:t>
      </w:r>
      <w:r>
        <w:rPr>
          <w:rStyle w:val="c6"/>
          <w:b/>
          <w:bCs/>
          <w:color w:val="000000"/>
          <w:szCs w:val="28"/>
        </w:rPr>
        <w:t>п</w:t>
      </w:r>
      <w:r w:rsidRPr="0062259B">
        <w:rPr>
          <w:rStyle w:val="c6"/>
          <w:b/>
          <w:bCs/>
          <w:color w:val="000000"/>
          <w:szCs w:val="28"/>
        </w:rPr>
        <w:t>рограммы</w:t>
      </w:r>
    </w:p>
    <w:p w:rsidR="006B10EE" w:rsidRDefault="006B10EE" w:rsidP="006B10EE">
      <w:pPr>
        <w:pStyle w:val="c31"/>
        <w:shd w:val="clear" w:color="auto" w:fill="FFFFFF"/>
        <w:spacing w:before="0" w:beforeAutospacing="0" w:after="0" w:afterAutospacing="0"/>
        <w:rPr>
          <w:rStyle w:val="c2"/>
          <w:color w:val="000000"/>
          <w:szCs w:val="28"/>
        </w:rPr>
      </w:pPr>
    </w:p>
    <w:p w:rsidR="006B10EE" w:rsidRPr="0062259B" w:rsidRDefault="006B10EE" w:rsidP="006B10EE">
      <w:pPr>
        <w:pStyle w:val="c3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20"/>
        </w:rPr>
      </w:pPr>
      <w:r w:rsidRPr="0062259B">
        <w:rPr>
          <w:rStyle w:val="c2"/>
          <w:color w:val="000000"/>
          <w:szCs w:val="28"/>
        </w:rPr>
        <w:t>1. Экран</w:t>
      </w:r>
    </w:p>
    <w:p w:rsidR="006B10EE" w:rsidRPr="0062259B" w:rsidRDefault="006B10EE" w:rsidP="006B10EE">
      <w:pPr>
        <w:pStyle w:val="c3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20"/>
        </w:rPr>
      </w:pPr>
      <w:r w:rsidRPr="0062259B">
        <w:rPr>
          <w:rStyle w:val="c2"/>
          <w:color w:val="000000"/>
          <w:szCs w:val="28"/>
        </w:rPr>
        <w:t>2. Проектор</w:t>
      </w:r>
    </w:p>
    <w:p w:rsidR="006B10EE" w:rsidRPr="0062259B" w:rsidRDefault="006B10EE" w:rsidP="006B10EE">
      <w:pPr>
        <w:pStyle w:val="c3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20"/>
        </w:rPr>
      </w:pPr>
      <w:r w:rsidRPr="0062259B">
        <w:rPr>
          <w:rStyle w:val="c2"/>
          <w:color w:val="000000"/>
          <w:szCs w:val="28"/>
        </w:rPr>
        <w:t xml:space="preserve">3. </w:t>
      </w:r>
      <w:r>
        <w:rPr>
          <w:rStyle w:val="c2"/>
          <w:color w:val="000000"/>
          <w:szCs w:val="28"/>
        </w:rPr>
        <w:t>Ноутбук</w:t>
      </w:r>
    </w:p>
    <w:p w:rsidR="006B10EE" w:rsidRPr="0062259B" w:rsidRDefault="006B10EE" w:rsidP="006B10EE">
      <w:pPr>
        <w:pStyle w:val="c3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20"/>
        </w:rPr>
      </w:pPr>
      <w:r w:rsidRPr="0062259B">
        <w:rPr>
          <w:rStyle w:val="c2"/>
          <w:color w:val="000000"/>
          <w:szCs w:val="28"/>
        </w:rPr>
        <w:t>4. Колонки</w:t>
      </w:r>
    </w:p>
    <w:p w:rsidR="006B10EE" w:rsidRDefault="006B10EE" w:rsidP="006B10EE">
      <w:pPr>
        <w:rPr>
          <w:shd w:val="clear" w:color="auto" w:fill="FFFFFF"/>
        </w:rPr>
      </w:pPr>
    </w:p>
    <w:p w:rsidR="006E711A" w:rsidRDefault="006E711A"/>
    <w:p w:rsidR="00AB0C40" w:rsidRDefault="00AB0C40"/>
    <w:p w:rsidR="006E711A" w:rsidRPr="006E711A" w:rsidRDefault="006E711A" w:rsidP="006E711A">
      <w:pPr>
        <w:pStyle w:val="a3"/>
        <w:ind w:left="1080"/>
        <w:rPr>
          <w:b/>
          <w:sz w:val="28"/>
          <w:szCs w:val="28"/>
        </w:rPr>
      </w:pPr>
    </w:p>
    <w:sectPr w:rsidR="006E711A" w:rsidRPr="006E711A" w:rsidSect="006B10EE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7314"/>
    <w:multiLevelType w:val="hybridMultilevel"/>
    <w:tmpl w:val="49E2E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81A59"/>
    <w:multiLevelType w:val="hybridMultilevel"/>
    <w:tmpl w:val="100E6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F236D"/>
    <w:multiLevelType w:val="hybridMultilevel"/>
    <w:tmpl w:val="167032A8"/>
    <w:lvl w:ilvl="0" w:tplc="7B2602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CE47ED"/>
    <w:multiLevelType w:val="hybridMultilevel"/>
    <w:tmpl w:val="FE1E706E"/>
    <w:lvl w:ilvl="0" w:tplc="913646CA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FC0203D"/>
    <w:multiLevelType w:val="hybridMultilevel"/>
    <w:tmpl w:val="A2B0C0B2"/>
    <w:lvl w:ilvl="0" w:tplc="43964E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00C0D"/>
    <w:rsid w:val="000356A3"/>
    <w:rsid w:val="00070CA0"/>
    <w:rsid w:val="00094DC5"/>
    <w:rsid w:val="00094EF5"/>
    <w:rsid w:val="000E397E"/>
    <w:rsid w:val="00100C0D"/>
    <w:rsid w:val="00153B74"/>
    <w:rsid w:val="00165837"/>
    <w:rsid w:val="00171094"/>
    <w:rsid w:val="00204EEB"/>
    <w:rsid w:val="002818BC"/>
    <w:rsid w:val="00381EDA"/>
    <w:rsid w:val="003C6525"/>
    <w:rsid w:val="004A6875"/>
    <w:rsid w:val="004B5EB6"/>
    <w:rsid w:val="0058627C"/>
    <w:rsid w:val="005B5B76"/>
    <w:rsid w:val="005B74DE"/>
    <w:rsid w:val="0065763D"/>
    <w:rsid w:val="006B10EE"/>
    <w:rsid w:val="006D4D50"/>
    <w:rsid w:val="006E711A"/>
    <w:rsid w:val="006F12B1"/>
    <w:rsid w:val="007524E1"/>
    <w:rsid w:val="007F61E8"/>
    <w:rsid w:val="009533A1"/>
    <w:rsid w:val="009558FD"/>
    <w:rsid w:val="009560F7"/>
    <w:rsid w:val="009722F2"/>
    <w:rsid w:val="0099317F"/>
    <w:rsid w:val="009C4DF4"/>
    <w:rsid w:val="009E2356"/>
    <w:rsid w:val="009E42F7"/>
    <w:rsid w:val="00A00E6E"/>
    <w:rsid w:val="00A13D73"/>
    <w:rsid w:val="00A2584D"/>
    <w:rsid w:val="00A65329"/>
    <w:rsid w:val="00A7332C"/>
    <w:rsid w:val="00AB0C40"/>
    <w:rsid w:val="00AC095A"/>
    <w:rsid w:val="00AE411C"/>
    <w:rsid w:val="00B75668"/>
    <w:rsid w:val="00BA64FA"/>
    <w:rsid w:val="00C179C3"/>
    <w:rsid w:val="00C21D97"/>
    <w:rsid w:val="00C43450"/>
    <w:rsid w:val="00C613C4"/>
    <w:rsid w:val="00CC1CE5"/>
    <w:rsid w:val="00D36280"/>
    <w:rsid w:val="00D73F1E"/>
    <w:rsid w:val="00DA47A2"/>
    <w:rsid w:val="00E329E2"/>
    <w:rsid w:val="00E55B52"/>
    <w:rsid w:val="00FB221E"/>
    <w:rsid w:val="00FB4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0C0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100C0D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C0D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00C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6E711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B10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47">
    <w:name w:val="c47"/>
    <w:basedOn w:val="a"/>
    <w:rsid w:val="006B10EE"/>
    <w:pPr>
      <w:spacing w:before="100" w:beforeAutospacing="1" w:after="100" w:afterAutospacing="1"/>
    </w:pPr>
    <w:rPr>
      <w:szCs w:val="24"/>
    </w:rPr>
  </w:style>
  <w:style w:type="character" w:customStyle="1" w:styleId="c6">
    <w:name w:val="c6"/>
    <w:basedOn w:val="a0"/>
    <w:rsid w:val="006B10EE"/>
  </w:style>
  <w:style w:type="character" w:customStyle="1" w:styleId="c2">
    <w:name w:val="c2"/>
    <w:basedOn w:val="a0"/>
    <w:rsid w:val="006B10EE"/>
  </w:style>
  <w:style w:type="paragraph" w:customStyle="1" w:styleId="c31">
    <w:name w:val="c31"/>
    <w:basedOn w:val="a"/>
    <w:rsid w:val="006B10EE"/>
    <w:pPr>
      <w:spacing w:before="100" w:beforeAutospacing="1" w:after="100" w:afterAutospacing="1"/>
    </w:pPr>
    <w:rPr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13D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3D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8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</cp:lastModifiedBy>
  <cp:revision>4</cp:revision>
  <cp:lastPrinted>2020-01-20T04:35:00Z</cp:lastPrinted>
  <dcterms:created xsi:type="dcterms:W3CDTF">2020-01-20T04:37:00Z</dcterms:created>
  <dcterms:modified xsi:type="dcterms:W3CDTF">2020-02-04T07:53:00Z</dcterms:modified>
</cp:coreProperties>
</file>