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5" w:rsidRDefault="00AC5E7F" w:rsidP="00F7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59.95pt;height:466.1pt;mso-position-horizontal-relative:char;mso-position-vertical-relative:line">
            <v:imagedata r:id="rId8" o:title="20180409-132537"/>
            <w10:wrap type="none"/>
            <w10:anchorlock/>
          </v:shape>
        </w:pict>
      </w:r>
      <w:r w:rsidR="00F71E65" w:rsidRPr="00F71E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F71E65" w:rsidRPr="00A414F8" w:rsidRDefault="00F71E65" w:rsidP="00F71E65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1. Информационная и аналитическая часть.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1. Общие сведения об образовательном учреждении.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2. Организация образовательного процесса.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3. Условия организации образовательного процесса.</w:t>
      </w:r>
    </w:p>
    <w:p w:rsidR="00F71E65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4. Содержание образовательного процесса.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5. Качество подготовки обучающихся и выпускников.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 xml:space="preserve">6. Обеспечение содержания </w:t>
      </w:r>
      <w:r w:rsidR="00CE23C1" w:rsidRPr="00A414F8">
        <w:rPr>
          <w:rFonts w:ascii="Times New Roman" w:hAnsi="Times New Roman" w:cs="Times New Roman"/>
          <w:sz w:val="24"/>
          <w:szCs w:val="24"/>
        </w:rPr>
        <w:t>и воспитания обучающихся, воспитанников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7. Сводные ведомости и таблицы</w:t>
      </w:r>
      <w:r w:rsidR="00CE23C1" w:rsidRPr="00A414F8">
        <w:rPr>
          <w:rFonts w:ascii="Times New Roman" w:hAnsi="Times New Roman" w:cs="Times New Roman"/>
          <w:sz w:val="24"/>
          <w:szCs w:val="24"/>
        </w:rPr>
        <w:t xml:space="preserve"> годовых оценок</w:t>
      </w:r>
      <w:r w:rsidRPr="00A414F8">
        <w:rPr>
          <w:rFonts w:ascii="Times New Roman" w:hAnsi="Times New Roman" w:cs="Times New Roman"/>
          <w:sz w:val="24"/>
          <w:szCs w:val="24"/>
        </w:rPr>
        <w:t>, анализ результатов государственной итоговой аттестации, поступление выпускников БКШ в ВУЗы.</w:t>
      </w:r>
    </w:p>
    <w:p w:rsidR="00891009" w:rsidRPr="00A414F8" w:rsidRDefault="00891009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8. Общие выводы.</w:t>
      </w:r>
    </w:p>
    <w:p w:rsidR="00CB21DE" w:rsidRPr="00A414F8" w:rsidRDefault="00CB21DE" w:rsidP="00CB21DE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2. Показатели деятельности Белорецкой средней общеобразовате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льной компьютерной школы за </w:t>
      </w:r>
      <w:r w:rsidR="008353E1" w:rsidRPr="00A414F8">
        <w:rPr>
          <w:rFonts w:ascii="Times New Roman" w:hAnsi="Times New Roman" w:cs="Times New Roman"/>
          <w:b/>
          <w:sz w:val="24"/>
          <w:szCs w:val="24"/>
        </w:rPr>
        <w:t>201</w:t>
      </w:r>
      <w:r w:rsidR="00264C13">
        <w:rPr>
          <w:rFonts w:ascii="Times New Roman" w:hAnsi="Times New Roman" w:cs="Times New Roman"/>
          <w:b/>
          <w:sz w:val="24"/>
          <w:szCs w:val="24"/>
        </w:rPr>
        <w:t>7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D12DAB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общеобразовательной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</w:t>
      </w:r>
      <w:r w:rsidR="006A429E" w:rsidRPr="00A414F8">
        <w:rPr>
          <w:rFonts w:ascii="Times New Roman" w:hAnsi="Times New Roman" w:cs="Times New Roman"/>
          <w:b/>
          <w:sz w:val="24"/>
          <w:szCs w:val="24"/>
        </w:rPr>
        <w:t>2017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F71E65">
      <w:pPr>
        <w:rPr>
          <w:rFonts w:ascii="Times New Roman" w:hAnsi="Times New Roman" w:cs="Times New Roman"/>
          <w:sz w:val="24"/>
          <w:szCs w:val="24"/>
        </w:rPr>
      </w:pP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</w:p>
    <w:p w:rsidR="00CB21DE" w:rsidRDefault="00CB21DE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032CFA" w:rsidRPr="00032CFA" w:rsidRDefault="00032CFA" w:rsidP="00032CFA">
      <w:pPr>
        <w:pStyle w:val="Style4"/>
        <w:spacing w:line="240" w:lineRule="exact"/>
        <w:rPr>
          <w:b/>
        </w:rPr>
      </w:pPr>
      <w:r w:rsidRPr="00032CFA">
        <w:rPr>
          <w:b/>
        </w:rPr>
        <w:lastRenderedPageBreak/>
        <w:t>Раздел 1. Информационная и аналитическая часть.</w:t>
      </w:r>
    </w:p>
    <w:p w:rsidR="00032CFA" w:rsidRDefault="00032CFA" w:rsidP="00106830">
      <w:pPr>
        <w:pStyle w:val="Style4"/>
        <w:widowControl/>
        <w:spacing w:line="240" w:lineRule="exact"/>
        <w:rPr>
          <w:b/>
        </w:rPr>
      </w:pPr>
    </w:p>
    <w:p w:rsidR="00106830" w:rsidRDefault="00106830" w:rsidP="009131A3">
      <w:pPr>
        <w:pStyle w:val="Style4"/>
        <w:widowControl/>
        <w:numPr>
          <w:ilvl w:val="0"/>
          <w:numId w:val="28"/>
        </w:numPr>
        <w:spacing w:line="240" w:lineRule="exact"/>
        <w:rPr>
          <w:rStyle w:val="FontStyle38"/>
        </w:rPr>
      </w:pPr>
      <w:r>
        <w:rPr>
          <w:rStyle w:val="FontStyle38"/>
        </w:rPr>
        <w:t>Общие сведения об образовательном учреждении</w:t>
      </w:r>
    </w:p>
    <w:p w:rsidR="009F5A77" w:rsidRDefault="009F5A77" w:rsidP="009F5A77">
      <w:pPr>
        <w:pStyle w:val="Style4"/>
        <w:widowControl/>
        <w:spacing w:line="240" w:lineRule="exact"/>
        <w:ind w:left="720"/>
        <w:jc w:val="left"/>
        <w:rPr>
          <w:rStyle w:val="FontStyle38"/>
        </w:rPr>
      </w:pP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Белорецкая средняя общеобразовательная компьютерная школа (БКШ) – филиал Частного </w:t>
      </w:r>
      <w:r w:rsidR="00EC010E">
        <w:rPr>
          <w:rFonts w:ascii="Times New Roman" w:hAnsi="Times New Roman" w:cs="Times New Roman"/>
          <w:sz w:val="20"/>
          <w:szCs w:val="20"/>
        </w:rPr>
        <w:t>обще</w:t>
      </w:r>
      <w:r w:rsidRPr="00182CD2">
        <w:rPr>
          <w:rFonts w:ascii="Times New Roman" w:hAnsi="Times New Roman" w:cs="Times New Roman"/>
          <w:sz w:val="20"/>
          <w:szCs w:val="20"/>
        </w:rPr>
        <w:t>образовательного учреждения «Уральский региональный экспериментальный учебно-научный комплекс» (ЧОУ «Уральский РЭК»).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Лицензия на образовательную деятельность: 02Л01 №0004689 Рег.№2957 от 03.02.2015г.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</w:t>
      </w:r>
      <w:r w:rsidR="008E5D91">
        <w:rPr>
          <w:rFonts w:ascii="Times New Roman" w:hAnsi="Times New Roman" w:cs="Times New Roman"/>
          <w:sz w:val="20"/>
          <w:szCs w:val="20"/>
        </w:rPr>
        <w:t>и:02А02 №0000099 рег.№1400 от 26.02</w:t>
      </w:r>
      <w:r w:rsidRPr="00182CD2">
        <w:rPr>
          <w:rFonts w:ascii="Times New Roman" w:hAnsi="Times New Roman" w:cs="Times New Roman"/>
          <w:sz w:val="20"/>
          <w:szCs w:val="20"/>
        </w:rPr>
        <w:t>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Адрес школы:453501, Республика Башкортостан, г</w:t>
      </w:r>
      <w:proofErr w:type="gramStart"/>
      <w:r w:rsidRPr="00182CD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82CD2">
        <w:rPr>
          <w:rFonts w:ascii="Times New Roman" w:hAnsi="Times New Roman" w:cs="Times New Roman"/>
          <w:sz w:val="20"/>
          <w:szCs w:val="20"/>
        </w:rPr>
        <w:t>елорецк, ул.К.Маркса, 120.</w:t>
      </w:r>
    </w:p>
    <w:p w:rsidR="009F5A77" w:rsidRPr="00182CD2" w:rsidRDefault="009F5A77" w:rsidP="009F5A77">
      <w:pPr>
        <w:pStyle w:val="a4"/>
        <w:tabs>
          <w:tab w:val="left" w:pos="909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Тел.(34792) 2-57-81,</w:t>
      </w:r>
      <w:r w:rsidRPr="00182CD2">
        <w:rPr>
          <w:rFonts w:ascii="Times New Roman" w:hAnsi="Times New Roman" w:cs="Times New Roman"/>
          <w:sz w:val="20"/>
          <w:szCs w:val="20"/>
        </w:rPr>
        <w:tab/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9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сайта в Интернете: </w:t>
      </w:r>
      <w:hyperlink r:id="rId10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</w:t>
        </w:r>
        <w:proofErr w:type="spellEnd"/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urec</w:t>
        </w:r>
        <w:proofErr w:type="spellEnd"/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Директор БКШ </w:t>
      </w:r>
      <w:proofErr w:type="gramStart"/>
      <w:r w:rsidRPr="00182CD2">
        <w:rPr>
          <w:rFonts w:ascii="Times New Roman" w:hAnsi="Times New Roman" w:cs="Times New Roman"/>
          <w:sz w:val="20"/>
          <w:szCs w:val="20"/>
        </w:rPr>
        <w:t>–И</w:t>
      </w:r>
      <w:proofErr w:type="gramEnd"/>
      <w:r w:rsidRPr="00182CD2">
        <w:rPr>
          <w:rFonts w:ascii="Times New Roman" w:hAnsi="Times New Roman" w:cs="Times New Roman"/>
          <w:sz w:val="20"/>
          <w:szCs w:val="20"/>
        </w:rPr>
        <w:t>рина Васильевна Плохова;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182CD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182CD2">
        <w:rPr>
          <w:rFonts w:ascii="Times New Roman" w:hAnsi="Times New Roman" w:cs="Times New Roman"/>
          <w:sz w:val="20"/>
          <w:szCs w:val="20"/>
        </w:rPr>
        <w:t>иректора по общеобразовательн</w:t>
      </w:r>
      <w:r w:rsidR="009B06F7">
        <w:rPr>
          <w:rFonts w:ascii="Times New Roman" w:hAnsi="Times New Roman" w:cs="Times New Roman"/>
          <w:sz w:val="20"/>
          <w:szCs w:val="20"/>
        </w:rPr>
        <w:t>ым дисциплинам –</w:t>
      </w:r>
      <w:r w:rsidR="00CB7E5C">
        <w:rPr>
          <w:rFonts w:ascii="Times New Roman" w:hAnsi="Times New Roman" w:cs="Times New Roman"/>
          <w:sz w:val="20"/>
          <w:szCs w:val="20"/>
        </w:rPr>
        <w:t>Ирина МарленовнаАветикова,</w:t>
      </w:r>
      <w:r w:rsidR="009B06F7">
        <w:rPr>
          <w:rFonts w:ascii="Times New Roman" w:hAnsi="Times New Roman" w:cs="Times New Roman"/>
          <w:sz w:val="20"/>
          <w:szCs w:val="20"/>
        </w:rPr>
        <w:t xml:space="preserve"> Лилия ШамильевнаХалитова.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182CD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182CD2">
        <w:rPr>
          <w:rFonts w:ascii="Times New Roman" w:hAnsi="Times New Roman" w:cs="Times New Roman"/>
          <w:sz w:val="20"/>
          <w:szCs w:val="20"/>
        </w:rPr>
        <w:t>иректора по воспитательной работе – Александр Вячеславович Лопухов.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Белорецкая средняя общеобразовательная компьютерная школа осуществляет свою деятельность в соответствии с Уставом ЧОУ «Уральский РЭК» и «Положением о БКШ».</w:t>
      </w:r>
    </w:p>
    <w:p w:rsidR="00106830" w:rsidRPr="00182CD2" w:rsidRDefault="00106830" w:rsidP="00106830">
      <w:pPr>
        <w:rPr>
          <w:b/>
          <w:sz w:val="20"/>
          <w:szCs w:val="20"/>
        </w:rPr>
      </w:pPr>
      <w:r w:rsidRPr="00182CD2">
        <w:rPr>
          <w:rStyle w:val="FontStyle38"/>
          <w:b w:val="0"/>
        </w:rPr>
        <w:t xml:space="preserve">Белорецкая средняя общеобразовательная компьютерная школа– </w:t>
      </w:r>
      <w:proofErr w:type="gramStart"/>
      <w:r w:rsidRPr="00182CD2">
        <w:rPr>
          <w:rStyle w:val="FontStyle38"/>
          <w:b w:val="0"/>
        </w:rPr>
        <w:t>фи</w:t>
      </w:r>
      <w:proofErr w:type="gramEnd"/>
      <w:r w:rsidRPr="00182CD2">
        <w:rPr>
          <w:rStyle w:val="FontStyle38"/>
          <w:b w:val="0"/>
        </w:rPr>
        <w:t>лиал</w:t>
      </w:r>
      <w:r w:rsidR="00042658" w:rsidRPr="00182CD2">
        <w:rPr>
          <w:rStyle w:val="FontStyle38"/>
          <w:b w:val="0"/>
        </w:rPr>
        <w:t xml:space="preserve"> ЧОУ «Уральский</w:t>
      </w:r>
      <w:r w:rsidRPr="00182CD2">
        <w:rPr>
          <w:rStyle w:val="FontStyle38"/>
          <w:b w:val="0"/>
        </w:rPr>
        <w:t xml:space="preserve"> РЭК</w:t>
      </w:r>
      <w:r w:rsidR="00042658" w:rsidRPr="00182CD2">
        <w:rPr>
          <w:rStyle w:val="FontStyle38"/>
          <w:b w:val="0"/>
        </w:rPr>
        <w:t>»</w:t>
      </w:r>
      <w:r w:rsidRPr="00182CD2">
        <w:rPr>
          <w:rStyle w:val="FontStyle38"/>
          <w:b w:val="0"/>
        </w:rPr>
        <w:t xml:space="preserve"> - является общеобразователь</w:t>
      </w:r>
      <w:r w:rsidR="00042658" w:rsidRPr="00182CD2">
        <w:rPr>
          <w:rStyle w:val="FontStyle38"/>
          <w:b w:val="0"/>
        </w:rPr>
        <w:t>ной организацией, осуществляющая в качестве</w:t>
      </w:r>
      <w:r w:rsidRPr="00182CD2">
        <w:rPr>
          <w:rStyle w:val="FontStyle38"/>
          <w:b w:val="0"/>
        </w:rPr>
        <w:t xml:space="preserve"> основной цели ее деятельности</w:t>
      </w:r>
      <w:r w:rsidR="00042658" w:rsidRPr="00182CD2">
        <w:rPr>
          <w:rStyle w:val="FontStyle38"/>
          <w:b w:val="0"/>
        </w:rPr>
        <w:t xml:space="preserve"> -</w:t>
      </w:r>
      <w:r w:rsidRPr="00182CD2">
        <w:rPr>
          <w:rStyle w:val="FontStyle38"/>
          <w:b w:val="0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06830" w:rsidRDefault="00106830" w:rsidP="002B44E8">
      <w:pPr>
        <w:numPr>
          <w:ilvl w:val="0"/>
          <w:numId w:val="26"/>
        </w:numPr>
        <w:suppressAutoHyphens/>
        <w:spacing w:after="0" w:line="240" w:lineRule="auto"/>
        <w:jc w:val="center"/>
        <w:rPr>
          <w:rStyle w:val="FontStyle38"/>
        </w:rPr>
      </w:pPr>
      <w:r>
        <w:rPr>
          <w:rStyle w:val="FontStyle38"/>
        </w:rPr>
        <w:t>Организация образовательного процесса</w:t>
      </w:r>
    </w:p>
    <w:p w:rsidR="006645FC" w:rsidRDefault="006645FC" w:rsidP="00392F2E">
      <w:pPr>
        <w:suppressAutoHyphens/>
        <w:spacing w:after="0" w:line="240" w:lineRule="auto"/>
        <w:ind w:left="720"/>
        <w:jc w:val="center"/>
        <w:rPr>
          <w:rStyle w:val="FontStyle38"/>
        </w:rPr>
      </w:pPr>
    </w:p>
    <w:p w:rsidR="00FE0224" w:rsidRPr="00362935" w:rsidRDefault="00106830" w:rsidP="009C1683">
      <w:pPr>
        <w:pStyle w:val="Style12"/>
        <w:widowControl/>
        <w:numPr>
          <w:ilvl w:val="1"/>
          <w:numId w:val="28"/>
        </w:numPr>
        <w:tabs>
          <w:tab w:val="left" w:leader="underscore" w:pos="14573"/>
        </w:tabs>
        <w:ind w:left="426" w:hanging="426"/>
        <w:rPr>
          <w:rStyle w:val="FontStyle37"/>
        </w:rPr>
      </w:pPr>
      <w:r w:rsidRPr="00362935">
        <w:rPr>
          <w:rStyle w:val="FontStyle37"/>
        </w:rPr>
        <w:t xml:space="preserve">Данные о контингенте обучающихся (воспитанников), формах </w:t>
      </w:r>
      <w:proofErr w:type="gramStart"/>
      <w:r w:rsidRPr="00362935">
        <w:rPr>
          <w:rStyle w:val="FontStyle37"/>
        </w:rPr>
        <w:t>обуч</w:t>
      </w:r>
      <w:r w:rsidR="00042658">
        <w:rPr>
          <w:rStyle w:val="FontStyle37"/>
        </w:rPr>
        <w:t>ения по состоянию</w:t>
      </w:r>
      <w:proofErr w:type="gramEnd"/>
      <w:r w:rsidR="00042658">
        <w:rPr>
          <w:rStyle w:val="FontStyle37"/>
        </w:rPr>
        <w:t xml:space="preserve"> на</w:t>
      </w:r>
      <w:r w:rsidR="00CB7E5C">
        <w:rPr>
          <w:rStyle w:val="FontStyle37"/>
        </w:rPr>
        <w:t xml:space="preserve"> 31.12</w:t>
      </w:r>
      <w:r w:rsidR="008E5D91">
        <w:rPr>
          <w:rStyle w:val="FontStyle37"/>
        </w:rPr>
        <w:t>.2017</w:t>
      </w:r>
      <w:r w:rsidRPr="00362935">
        <w:rPr>
          <w:rStyle w:val="FontStyle37"/>
        </w:rPr>
        <w:t>год</w:t>
      </w:r>
    </w:p>
    <w:p w:rsidR="009C1683" w:rsidRDefault="009C1683" w:rsidP="009C1683">
      <w:pPr>
        <w:pStyle w:val="Style12"/>
        <w:widowControl/>
        <w:tabs>
          <w:tab w:val="left" w:leader="underscore" w:pos="14573"/>
        </w:tabs>
        <w:ind w:left="720"/>
        <w:rPr>
          <w:rStyle w:val="FontStyle37"/>
          <w:u w:val="single"/>
        </w:rPr>
      </w:pPr>
    </w:p>
    <w:tbl>
      <w:tblPr>
        <w:tblW w:w="147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68"/>
      </w:tblGrid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613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Количество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6"/>
              <w:widowControl/>
              <w:snapToGrid w:val="0"/>
              <w:ind w:left="715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Всего </w:t>
            </w:r>
            <w:proofErr w:type="gramStart"/>
            <w:r>
              <w:rPr>
                <w:rStyle w:val="FontStyle41"/>
              </w:rPr>
              <w:t>обучающи</w:t>
            </w:r>
            <w:r w:rsidRPr="00CB7E5C">
              <w:rPr>
                <w:rStyle w:val="FontStyle41"/>
              </w:rPr>
              <w:t>х</w:t>
            </w:r>
            <w:r>
              <w:rPr>
                <w:rStyle w:val="FontStyle41"/>
              </w:rPr>
              <w:t>ся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 том числе: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1-4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359EA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5-9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359EA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E26A0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10-11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E5D91"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359EA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</w:t>
            </w:r>
            <w:proofErr w:type="gramStart"/>
            <w:r>
              <w:rPr>
                <w:rStyle w:val="FontStyle41"/>
              </w:rPr>
              <w:t>реализующих</w:t>
            </w:r>
            <w:proofErr w:type="gramEnd"/>
            <w:r>
              <w:rPr>
                <w:rStyle w:val="FontStyle41"/>
              </w:rPr>
              <w:t xml:space="preserve">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085C90" w:rsidRDefault="007359E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</w:t>
            </w:r>
            <w:proofErr w:type="gramStart"/>
            <w:r>
              <w:rPr>
                <w:rStyle w:val="FontStyle41"/>
              </w:rPr>
              <w:t>реализующих</w:t>
            </w:r>
            <w:proofErr w:type="gramEnd"/>
            <w:r>
              <w:rPr>
                <w:rStyle w:val="FontStyle41"/>
              </w:rPr>
              <w:t xml:space="preserve">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lastRenderedPageBreak/>
              <w:t>Обучающиеся</w:t>
            </w:r>
            <w:proofErr w:type="gramEnd"/>
            <w:r>
              <w:rPr>
                <w:rStyle w:val="FontStyle41"/>
              </w:rPr>
              <w:t>, получающие образование по формам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snapToGrid w:val="0"/>
              <w:rPr>
                <w:sz w:val="20"/>
                <w:szCs w:val="20"/>
              </w:rPr>
            </w:pPr>
          </w:p>
          <w:p w:rsidR="00106830" w:rsidRDefault="00106830" w:rsidP="00EC4661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06830" w:rsidRDefault="00106830" w:rsidP="00106830">
      <w:pPr>
        <w:pStyle w:val="Style28"/>
        <w:widowControl/>
        <w:spacing w:before="34"/>
        <w:jc w:val="left"/>
        <w:rPr>
          <w:rStyle w:val="FontStyle37"/>
        </w:rPr>
      </w:pPr>
      <w:r>
        <w:rPr>
          <w:rStyle w:val="FontStyle37"/>
        </w:rPr>
        <w:t>2.2. Режим работы учреждения</w:t>
      </w:r>
    </w:p>
    <w:p w:rsidR="00106830" w:rsidRDefault="00106830" w:rsidP="00106830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 xml:space="preserve">Продолжительность учебной </w:t>
      </w:r>
      <w:r w:rsidR="00703419">
        <w:rPr>
          <w:rStyle w:val="FontStyle41"/>
        </w:rPr>
        <w:t>недели:</w:t>
      </w:r>
      <w:r>
        <w:rPr>
          <w:rStyle w:val="FontStyle41"/>
        </w:rPr>
        <w:t xml:space="preserve">  5-ти дневная учебная неделя (1-4-е классы), 6-ти дневная учебная неделя (5-11классы).</w:t>
      </w:r>
    </w:p>
    <w:p w:rsidR="00106830" w:rsidRDefault="00106830" w:rsidP="00106830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color w:val="000000"/>
        </w:rPr>
      </w:pPr>
      <w:proofErr w:type="gramStart"/>
      <w:r>
        <w:rPr>
          <w:rStyle w:val="FontStyle41"/>
          <w:color w:val="000000"/>
        </w:rPr>
        <w:t>Количество занятий в день (минимальное и максимальное): для 1-4 классов – минимальное - 4 урока, максимальное – 5; 5-9 классов – минимальное – 5 уроков, максимальное – 6; 10-11 классы минимальное – 5 уроков, максимальное – 7.</w:t>
      </w:r>
      <w:proofErr w:type="gramEnd"/>
    </w:p>
    <w:p w:rsidR="00106830" w:rsidRDefault="00106830" w:rsidP="002B44E8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>Продолжительность уроков (мин.): 40 мин. Продолжительность перем</w:t>
      </w:r>
      <w:r w:rsidR="008E5D91">
        <w:rPr>
          <w:rStyle w:val="FontStyle41"/>
        </w:rPr>
        <w:t>ен (минимальная, максимальная):</w:t>
      </w:r>
      <w:r>
        <w:rPr>
          <w:rStyle w:val="FontStyle41"/>
        </w:rPr>
        <w:t xml:space="preserve"> 10мин., 20мин.</w:t>
      </w:r>
    </w:p>
    <w:p w:rsidR="00106830" w:rsidRDefault="00106830" w:rsidP="00106830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Сменность занятий:</w:t>
      </w:r>
    </w:p>
    <w:p w:rsidR="002B44E8" w:rsidRDefault="002B44E8" w:rsidP="00106830">
      <w:pPr>
        <w:pStyle w:val="Style9"/>
        <w:widowControl/>
        <w:spacing w:line="274" w:lineRule="exact"/>
        <w:jc w:val="left"/>
        <w:rPr>
          <w:rStyle w:val="FontStyle4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33"/>
      </w:tblGrid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2832"/>
              <w:rPr>
                <w:rStyle w:val="FontStyle39"/>
              </w:rPr>
            </w:pPr>
            <w:r>
              <w:rPr>
                <w:rStyle w:val="FontStyle39"/>
              </w:rPr>
              <w:t>Классы (группы)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ind w:left="221"/>
              <w:rPr>
                <w:rStyle w:val="FontStyle39"/>
              </w:rPr>
            </w:pPr>
            <w:r>
              <w:rPr>
                <w:rStyle w:val="FontStyle39"/>
              </w:rPr>
              <w:t xml:space="preserve">Общее количество </w:t>
            </w:r>
            <w:proofErr w:type="gramStart"/>
            <w:r>
              <w:rPr>
                <w:rStyle w:val="FontStyle39"/>
              </w:rPr>
              <w:t>обучающихся</w:t>
            </w:r>
            <w:proofErr w:type="gramEnd"/>
            <w:r>
              <w:rPr>
                <w:rStyle w:val="FontStyle39"/>
              </w:rPr>
              <w:t xml:space="preserve"> в смене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942646" w:rsidRDefault="006875F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2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106830" w:rsidRDefault="00106830" w:rsidP="002B44E8">
      <w:pPr>
        <w:pStyle w:val="Style4"/>
        <w:widowControl/>
        <w:spacing w:before="62" w:line="274" w:lineRule="exact"/>
        <w:ind w:left="480"/>
        <w:rPr>
          <w:rStyle w:val="FontStyle38"/>
        </w:rPr>
      </w:pPr>
      <w:r>
        <w:rPr>
          <w:rStyle w:val="FontStyle38"/>
        </w:rPr>
        <w:t>3. Условия организации образовательного процесса</w:t>
      </w:r>
    </w:p>
    <w:p w:rsidR="00106830" w:rsidRDefault="00106830" w:rsidP="00106830">
      <w:pPr>
        <w:pStyle w:val="Style26"/>
        <w:widowControl/>
        <w:tabs>
          <w:tab w:val="left" w:pos="408"/>
          <w:tab w:val="left" w:leader="underscore" w:pos="9178"/>
        </w:tabs>
        <w:spacing w:line="274" w:lineRule="exact"/>
        <w:jc w:val="both"/>
        <w:rPr>
          <w:rStyle w:val="FontStyle37"/>
        </w:rPr>
      </w:pPr>
      <w:r>
        <w:rPr>
          <w:rStyle w:val="FontStyle37"/>
        </w:rPr>
        <w:t>3.1.</w:t>
      </w:r>
      <w:r>
        <w:rPr>
          <w:rStyle w:val="FontStyle37"/>
        </w:rPr>
        <w:tab/>
        <w:t xml:space="preserve">Тип здания: </w:t>
      </w:r>
      <w:proofErr w:type="gramStart"/>
      <w:r>
        <w:rPr>
          <w:rStyle w:val="FontStyle37"/>
        </w:rPr>
        <w:t>типовое</w:t>
      </w:r>
      <w:proofErr w:type="gramEnd"/>
      <w:r>
        <w:rPr>
          <w:rStyle w:val="FontStyle37"/>
        </w:rPr>
        <w:t xml:space="preserve">, </w:t>
      </w:r>
      <w:r w:rsidRPr="00837B5E">
        <w:rPr>
          <w:rStyle w:val="FontStyle37"/>
        </w:rPr>
        <w:t>1950</w:t>
      </w:r>
      <w:r>
        <w:rPr>
          <w:rStyle w:val="FontStyle37"/>
        </w:rPr>
        <w:t xml:space="preserve"> года постройки </w:t>
      </w:r>
    </w:p>
    <w:p w:rsidR="00106830" w:rsidRDefault="00703419" w:rsidP="00106830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jc w:val="both"/>
        <w:rPr>
          <w:rStyle w:val="FontStyle37"/>
          <w:color w:val="000000"/>
        </w:rPr>
      </w:pPr>
      <w:r>
        <w:rPr>
          <w:rStyle w:val="FontStyle37"/>
          <w:color w:val="000000"/>
        </w:rPr>
        <w:t>3.2.</w:t>
      </w:r>
      <w:r>
        <w:rPr>
          <w:rStyle w:val="FontStyle37"/>
          <w:color w:val="000000"/>
        </w:rPr>
        <w:tab/>
        <w:t>Год создания учреждения –</w:t>
      </w:r>
      <w:r w:rsidR="00106830" w:rsidRPr="008965A1">
        <w:rPr>
          <w:rStyle w:val="FontStyle37"/>
          <w:color w:val="000000"/>
        </w:rPr>
        <w:t>19</w:t>
      </w:r>
      <w:r w:rsidR="00106830">
        <w:rPr>
          <w:rStyle w:val="FontStyle37"/>
          <w:color w:val="000000"/>
        </w:rPr>
        <w:t>90</w:t>
      </w:r>
      <w:r>
        <w:rPr>
          <w:rStyle w:val="FontStyle37"/>
          <w:color w:val="000000"/>
        </w:rPr>
        <w:t xml:space="preserve"> год</w:t>
      </w:r>
    </w:p>
    <w:p w:rsidR="00106830" w:rsidRPr="00362935" w:rsidRDefault="00106830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  <w:r w:rsidRPr="00362935">
        <w:rPr>
          <w:rStyle w:val="FontStyle37"/>
        </w:rPr>
        <w:t>3.3. Кадровые условия реализации основной образовательной программы</w:t>
      </w:r>
      <w:r w:rsidRPr="00362935">
        <w:rPr>
          <w:rStyle w:val="FontStyle37"/>
        </w:rPr>
        <w:br/>
        <w:t>3.3.1. Сведения о руководящих работниках</w:t>
      </w:r>
    </w:p>
    <w:p w:rsidR="002B44E8" w:rsidRDefault="002B44E8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985"/>
        <w:gridCol w:w="3402"/>
        <w:gridCol w:w="1814"/>
        <w:gridCol w:w="1843"/>
        <w:gridCol w:w="2434"/>
      </w:tblGrid>
      <w:tr w:rsidR="00106830" w:rsidRPr="00106830" w:rsidTr="00EC4661">
        <w:trPr>
          <w:trHeight w:val="4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739"/>
              <w:rPr>
                <w:rStyle w:val="FontStyle39"/>
              </w:rPr>
            </w:pPr>
            <w:r w:rsidRPr="00106830">
              <w:rPr>
                <w:rStyle w:val="FontStyle39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rPr>
                <w:rStyle w:val="FontStyle39"/>
              </w:rPr>
            </w:pPr>
            <w:r w:rsidRPr="00106830">
              <w:rPr>
                <w:rStyle w:val="FontStyle39"/>
              </w:rPr>
              <w:t>Ф.И.О.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518"/>
              <w:rPr>
                <w:rStyle w:val="FontStyle39"/>
              </w:rPr>
            </w:pPr>
            <w:r w:rsidRPr="00106830">
              <w:rPr>
                <w:rStyle w:val="FontStyle39"/>
              </w:rPr>
              <w:t>Стаж руководящей работы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4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>Квалификационная категория</w:t>
            </w:r>
          </w:p>
        </w:tc>
      </w:tr>
      <w:tr w:rsidR="00106830" w:rsidRPr="00106830" w:rsidTr="00EC466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629"/>
              <w:rPr>
                <w:rStyle w:val="FontStyle39"/>
              </w:rPr>
            </w:pPr>
            <w:r w:rsidRPr="00106830">
              <w:rPr>
                <w:rStyle w:val="FontStyle39"/>
              </w:rPr>
              <w:t>общий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rStyle w:val="FontStyle39"/>
              </w:rPr>
            </w:pPr>
            <w:r w:rsidRPr="00106830">
              <w:rPr>
                <w:rStyle w:val="FontStyle39"/>
              </w:rPr>
              <w:t>в данном учреждении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5"/>
              <w:widowControl/>
              <w:spacing w:line="250" w:lineRule="exact"/>
              <w:ind w:left="206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Плохова Ирина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proofErr w:type="gramStart"/>
            <w:r w:rsidRPr="00106830">
              <w:rPr>
                <w:sz w:val="20"/>
                <w:szCs w:val="20"/>
              </w:rPr>
              <w:t>Высшее</w:t>
            </w:r>
            <w:proofErr w:type="gramEnd"/>
            <w:r w:rsidRPr="00106830">
              <w:rPr>
                <w:sz w:val="20"/>
                <w:szCs w:val="20"/>
              </w:rPr>
              <w:t>, уч</w:t>
            </w:r>
            <w:r w:rsidR="00276A7B">
              <w:rPr>
                <w:sz w:val="20"/>
                <w:szCs w:val="20"/>
              </w:rPr>
              <w:t>итель начальных классов, стаж 2</w:t>
            </w:r>
            <w:r w:rsidR="008E5D91">
              <w:rPr>
                <w:sz w:val="20"/>
                <w:szCs w:val="20"/>
              </w:rPr>
              <w:t>8</w:t>
            </w:r>
            <w:r w:rsidRPr="0010683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Заместитель директора </w:t>
            </w:r>
            <w:proofErr w:type="gramStart"/>
            <w:r w:rsidRPr="00106830">
              <w:rPr>
                <w:rStyle w:val="FontStyle41"/>
              </w:rPr>
              <w:t>по</w:t>
            </w:r>
            <w:proofErr w:type="gramEnd"/>
          </w:p>
          <w:p w:rsidR="00106830" w:rsidRPr="00106830" w:rsidRDefault="00106830" w:rsidP="00EC4661">
            <w:pPr>
              <w:pStyle w:val="Style21"/>
              <w:widowControl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общеобразовательным дисциплинам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276A7B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895D1B">
              <w:rPr>
                <w:sz w:val="20"/>
                <w:szCs w:val="20"/>
              </w:rPr>
              <w:t>АветиковаИринаМарленовна</w:t>
            </w:r>
            <w:r w:rsidR="00895D1B">
              <w:rPr>
                <w:sz w:val="20"/>
                <w:szCs w:val="20"/>
              </w:rPr>
              <w:t>,</w:t>
            </w:r>
          </w:p>
          <w:p w:rsidR="00895D1B" w:rsidRPr="00895D1B" w:rsidRDefault="00895D1B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Халитова Лилия Шамильевна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proofErr w:type="gramStart"/>
            <w:r w:rsidRPr="00106830">
              <w:rPr>
                <w:sz w:val="20"/>
                <w:szCs w:val="20"/>
              </w:rPr>
              <w:t>В</w:t>
            </w:r>
            <w:r w:rsidR="00276A7B">
              <w:rPr>
                <w:sz w:val="20"/>
                <w:szCs w:val="20"/>
              </w:rPr>
              <w:t>ысш</w:t>
            </w:r>
            <w:r w:rsidR="008E5D91">
              <w:rPr>
                <w:sz w:val="20"/>
                <w:szCs w:val="20"/>
              </w:rPr>
              <w:t>ее</w:t>
            </w:r>
            <w:proofErr w:type="gramEnd"/>
            <w:r w:rsidR="008E5D91">
              <w:rPr>
                <w:sz w:val="20"/>
                <w:szCs w:val="20"/>
              </w:rPr>
              <w:t>, учитель информатики, стаж 25</w:t>
            </w:r>
            <w:r w:rsidR="00EC010E">
              <w:rPr>
                <w:sz w:val="20"/>
                <w:szCs w:val="20"/>
              </w:rPr>
              <w:t>лет</w:t>
            </w:r>
            <w:r w:rsidR="00895D1B">
              <w:rPr>
                <w:sz w:val="20"/>
                <w:szCs w:val="20"/>
              </w:rPr>
              <w:t>;</w:t>
            </w:r>
          </w:p>
          <w:p w:rsidR="00895D1B" w:rsidRDefault="00895D1B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proofErr w:type="gramStart"/>
            <w:r w:rsidRPr="0010683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>, учитель математики, стаж</w:t>
            </w:r>
          </w:p>
          <w:p w:rsidR="00895D1B" w:rsidRPr="00106830" w:rsidRDefault="00895D1B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7B53" w:rsidRDefault="00E67B53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E67B53" w:rsidRPr="00106830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месяцев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A77A4" w:rsidRPr="00106830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месяцев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70341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A77A4" w:rsidRPr="00106830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Лопухов Александр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proofErr w:type="gramStart"/>
            <w:r w:rsidRPr="00106830">
              <w:rPr>
                <w:sz w:val="20"/>
                <w:szCs w:val="20"/>
              </w:rPr>
              <w:t>Высшее</w:t>
            </w:r>
            <w:proofErr w:type="gramEnd"/>
            <w:r w:rsidRPr="00106830">
              <w:rPr>
                <w:sz w:val="20"/>
                <w:szCs w:val="20"/>
              </w:rPr>
              <w:t>, учит</w:t>
            </w:r>
            <w:r w:rsidR="00276A7B">
              <w:rPr>
                <w:sz w:val="20"/>
                <w:szCs w:val="20"/>
              </w:rPr>
              <w:t>ель физической культуры, стаж 2</w:t>
            </w:r>
            <w:r w:rsidR="008E5D91">
              <w:rPr>
                <w:sz w:val="20"/>
                <w:szCs w:val="20"/>
              </w:rPr>
              <w:t>5</w:t>
            </w:r>
            <w:r w:rsidR="00EC010E">
              <w:rPr>
                <w:sz w:val="20"/>
                <w:szCs w:val="20"/>
              </w:rPr>
              <w:t>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06830">
              <w:rPr>
                <w:sz w:val="20"/>
                <w:szCs w:val="20"/>
              </w:rPr>
              <w:t>1</w:t>
            </w:r>
            <w:r w:rsidR="008E5D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06830">
              <w:rPr>
                <w:sz w:val="20"/>
                <w:szCs w:val="20"/>
              </w:rPr>
              <w:t>1</w:t>
            </w:r>
            <w:r w:rsidR="008E5D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</w:tbl>
    <w:p w:rsidR="00106830" w:rsidRPr="00362935" w:rsidRDefault="00106830" w:rsidP="002B44E8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lastRenderedPageBreak/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2B44E8" w:rsidRPr="00106830" w:rsidRDefault="002B44E8" w:rsidP="002B44E8">
      <w:pPr>
        <w:pStyle w:val="Style12"/>
        <w:widowControl/>
        <w:jc w:val="center"/>
        <w:rPr>
          <w:rStyle w:val="FontStyle37"/>
          <w:u w:val="single"/>
        </w:rPr>
      </w:pPr>
    </w:p>
    <w:tbl>
      <w:tblPr>
        <w:tblW w:w="148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85"/>
        <w:gridCol w:w="2410"/>
        <w:gridCol w:w="1557"/>
      </w:tblGrid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757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749"/>
              <w:rPr>
                <w:rStyle w:val="FontStyle39"/>
              </w:rPr>
            </w:pPr>
            <w:r w:rsidRPr="00106830">
              <w:rPr>
                <w:rStyle w:val="FontStyle39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6"/>
              <w:widowControl/>
              <w:snapToGrid w:val="0"/>
              <w:ind w:left="571"/>
              <w:rPr>
                <w:rStyle w:val="FontStyle33"/>
              </w:rPr>
            </w:pPr>
            <w:r w:rsidRPr="00106830">
              <w:rPr>
                <w:rStyle w:val="FontStyle33"/>
              </w:rPr>
              <w:t>%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штата педагогических работников</w:t>
            </w:r>
            <w:proofErr w:type="gramStart"/>
            <w:r w:rsidRPr="00106830">
              <w:rPr>
                <w:rStyle w:val="FontStyle41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5985" w:type="dxa"/>
            <w:tcBorders>
              <w:top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26493B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Из них: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1-4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5-9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10-11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A229B">
        <w:trPr>
          <w:trHeight w:val="21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A229B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Образовательный ценз педагогических работников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26493B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незаконченным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уровня квалификации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педагогических и иных работников требованиям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квалификационной характеристики </w:t>
            </w:r>
            <w:proofErr w:type="gramStart"/>
            <w:r w:rsidRPr="00106830">
              <w:rPr>
                <w:rStyle w:val="FontStyle41"/>
              </w:rPr>
              <w:t>по</w:t>
            </w:r>
            <w:proofErr w:type="gramEnd"/>
          </w:p>
          <w:p w:rsidR="00106830" w:rsidRPr="00106830" w:rsidRDefault="00DC3259" w:rsidP="00EC4661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соответствующей должности</w:t>
            </w:r>
            <w:r w:rsidR="00106830" w:rsidRPr="00106830">
              <w:rPr>
                <w:rStyle w:val="FontStyle41"/>
              </w:rPr>
              <w:t xml:space="preserve"> (по каждому предмету учебного плана)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tabs>
                <w:tab w:val="left" w:pos="1350"/>
              </w:tabs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ab/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Педагогические работники, имеющие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93B">
              <w:rPr>
                <w:sz w:val="20"/>
                <w:szCs w:val="20"/>
              </w:rPr>
              <w:t>6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вторую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социальный педагог, педагог-логопед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 дополнительного образования (внутреннее совмещение)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системный администратор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библиотекарь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rPr>
          <w:trHeight w:val="315"/>
        </w:trPr>
        <w:tc>
          <w:tcPr>
            <w:tcW w:w="49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rPr>
          <w:trHeight w:val="240"/>
        </w:trPr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10-20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06830" w:rsidRPr="00106830" w:rsidTr="00EC4661">
        <w:trPr>
          <w:trHeight w:val="273"/>
        </w:trPr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Педагогические работники, имеющие государственные и ведомственные награды, почетные звания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FF4B3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</w:t>
            </w:r>
            <w:r w:rsidR="00FF4B39">
              <w:rPr>
                <w:rStyle w:val="FontStyle41"/>
              </w:rPr>
              <w:t>работники,</w:t>
            </w:r>
            <w:r w:rsidRPr="00106830">
              <w:rPr>
                <w:rStyle w:val="FontStyle41"/>
              </w:rPr>
              <w:t xml:space="preserve"> награжденные муниципальными почетными грамотами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8"/>
          <w:i/>
        </w:rPr>
      </w:pPr>
      <w:r w:rsidRPr="00362935">
        <w:rPr>
          <w:rStyle w:val="FontStyle38"/>
          <w:i/>
        </w:rPr>
        <w:t>3.4. Материально-технические условия реализации основной образовательной программы</w:t>
      </w:r>
    </w:p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</w:rPr>
      </w:pPr>
      <w:r w:rsidRPr="00362935">
        <w:rPr>
          <w:rStyle w:val="FontStyle38"/>
          <w:i/>
        </w:rPr>
        <w:t xml:space="preserve">3.4.1. </w:t>
      </w:r>
      <w:r w:rsidRPr="00362935">
        <w:rPr>
          <w:rStyle w:val="FontStyle37"/>
        </w:rPr>
        <w:t>Материально-техническая база учреждения</w:t>
      </w:r>
    </w:p>
    <w:p w:rsidR="00FE0224" w:rsidRPr="00106830" w:rsidRDefault="00FE0224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  <w:u w:val="single"/>
        </w:rPr>
      </w:pPr>
    </w:p>
    <w:tbl>
      <w:tblPr>
        <w:tblW w:w="0" w:type="auto"/>
        <w:tblInd w:w="19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5"/>
      </w:tblGrid>
      <w:tr w:rsidR="00106830" w:rsidRPr="00106830" w:rsidTr="00EC466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128"/>
              <w:rPr>
                <w:rStyle w:val="FontStyle39"/>
              </w:rPr>
            </w:pPr>
            <w:r w:rsidRPr="00106830">
              <w:rPr>
                <w:rStyle w:val="FontStyle39"/>
              </w:rPr>
              <w:t>Наименование объекта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Столовая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Библиотека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Спортивный зал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информатики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физики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русского языка и литературы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английского языка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Кабинеты начальных классов (4)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Кабинет истории 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математики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музыки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Кабинет </w:t>
            </w:r>
            <w:proofErr w:type="gramStart"/>
            <w:r w:rsidRPr="00106830">
              <w:rPr>
                <w:rStyle w:val="FontStyle41"/>
              </w:rPr>
              <w:t>ИЗО</w:t>
            </w:r>
            <w:proofErr w:type="gramEnd"/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proofErr w:type="gramStart"/>
            <w:r w:rsidRPr="00106830">
              <w:rPr>
                <w:rStyle w:val="FontStyle41"/>
              </w:rPr>
              <w:t>Медицинский</w:t>
            </w:r>
            <w:proofErr w:type="gramEnd"/>
            <w:r w:rsidRPr="00106830">
              <w:rPr>
                <w:rStyle w:val="FontStyle41"/>
              </w:rPr>
              <w:t xml:space="preserve"> кабинеты (2: врача, процедурная)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Спортивная площадка</w:t>
            </w:r>
          </w:p>
        </w:tc>
      </w:tr>
    </w:tbl>
    <w:p w:rsidR="00FE0224" w:rsidRDefault="00FE0224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3.4.2. Комплексное оснащение учебного процесса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  <w:gridCol w:w="4819"/>
      </w:tblGrid>
      <w:tr w:rsidR="00106830" w:rsidRPr="00106830" w:rsidTr="00EC466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Ведение официального сайта учреждения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  <w:lang w:val="en-US"/>
              </w:rPr>
              <w:t>http</w:t>
            </w:r>
            <w:r w:rsidRPr="00106830">
              <w:rPr>
                <w:sz w:val="20"/>
                <w:szCs w:val="20"/>
              </w:rPr>
              <w:t>://</w:t>
            </w:r>
            <w:r w:rsidRPr="00106830">
              <w:rPr>
                <w:sz w:val="20"/>
                <w:szCs w:val="20"/>
                <w:lang w:val="en-US"/>
              </w:rPr>
              <w:t>www</w:t>
            </w:r>
            <w:r w:rsidRPr="00106830">
              <w:rPr>
                <w:sz w:val="20"/>
                <w:szCs w:val="20"/>
              </w:rPr>
              <w:t>.</w:t>
            </w:r>
            <w:proofErr w:type="spellStart"/>
            <w:r w:rsidRPr="00106830">
              <w:rPr>
                <w:sz w:val="20"/>
                <w:szCs w:val="20"/>
                <w:lang w:val="en-US"/>
              </w:rPr>
              <w:t>bcs</w:t>
            </w:r>
            <w:proofErr w:type="spellEnd"/>
            <w:r w:rsidRPr="00106830">
              <w:rPr>
                <w:sz w:val="20"/>
                <w:szCs w:val="20"/>
              </w:rPr>
              <w:t>-</w:t>
            </w:r>
            <w:proofErr w:type="spellStart"/>
            <w:r w:rsidRPr="00106830">
              <w:rPr>
                <w:sz w:val="20"/>
                <w:szCs w:val="20"/>
                <w:lang w:val="en-US"/>
              </w:rPr>
              <w:t>urec</w:t>
            </w:r>
            <w:proofErr w:type="spellEnd"/>
            <w:r w:rsidRPr="00106830">
              <w:rPr>
                <w:sz w:val="20"/>
                <w:szCs w:val="20"/>
              </w:rPr>
              <w:t>.</w:t>
            </w:r>
            <w:proofErr w:type="spellStart"/>
            <w:r w:rsidRPr="0010683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Доступ к школьной библиотеке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информационным ресурсам Интернета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</w:t>
            </w:r>
            <w:r w:rsidR="00535C13">
              <w:rPr>
                <w:sz w:val="20"/>
                <w:szCs w:val="20"/>
              </w:rPr>
              <w:t xml:space="preserve">вайдер доступа </w:t>
            </w:r>
            <w:proofErr w:type="gramStart"/>
            <w:r w:rsidR="00535C13">
              <w:rPr>
                <w:sz w:val="20"/>
                <w:szCs w:val="20"/>
              </w:rPr>
              <w:t>к</w:t>
            </w:r>
            <w:proofErr w:type="gramEnd"/>
            <w:r w:rsidR="00535C13">
              <w:rPr>
                <w:sz w:val="20"/>
                <w:szCs w:val="20"/>
              </w:rPr>
              <w:t xml:space="preserve"> Интернет </w:t>
            </w:r>
            <w:proofErr w:type="spellStart"/>
            <w:r w:rsidR="00535C13">
              <w:rPr>
                <w:sz w:val="20"/>
                <w:szCs w:val="20"/>
              </w:rPr>
              <w:t>Баштел</w:t>
            </w:r>
            <w:proofErr w:type="spellEnd"/>
            <w:r w:rsidRPr="00106830">
              <w:rPr>
                <w:sz w:val="20"/>
                <w:szCs w:val="20"/>
              </w:rPr>
              <w:t>;</w:t>
            </w:r>
          </w:p>
          <w:p w:rsidR="00106830" w:rsidRPr="00106830" w:rsidRDefault="00207A9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входящая скорость: 3072</w:t>
            </w:r>
            <w:r w:rsidR="00106830" w:rsidRPr="00106830">
              <w:rPr>
                <w:sz w:val="20"/>
                <w:szCs w:val="20"/>
              </w:rPr>
              <w:t xml:space="preserve"> Кбит/</w:t>
            </w:r>
            <w:proofErr w:type="gramStart"/>
            <w:r w:rsidR="00106830" w:rsidRPr="00106830">
              <w:rPr>
                <w:sz w:val="20"/>
                <w:szCs w:val="20"/>
              </w:rPr>
              <w:t>с</w:t>
            </w:r>
            <w:proofErr w:type="gramEnd"/>
            <w:r w:rsidR="00106830" w:rsidRPr="00106830">
              <w:rPr>
                <w:sz w:val="20"/>
                <w:szCs w:val="20"/>
              </w:rPr>
              <w:t>;</w:t>
            </w:r>
          </w:p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исходящая скорость:</w:t>
            </w:r>
            <w:r w:rsidR="00207A90">
              <w:rPr>
                <w:sz w:val="20"/>
                <w:szCs w:val="20"/>
              </w:rPr>
              <w:t xml:space="preserve"> 1024</w:t>
            </w:r>
            <w:r w:rsidRPr="00106830">
              <w:rPr>
                <w:sz w:val="20"/>
                <w:szCs w:val="20"/>
              </w:rPr>
              <w:t xml:space="preserve"> Кбит/</w:t>
            </w:r>
            <w:proofErr w:type="gramStart"/>
            <w:r w:rsidRPr="00106830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коллекциям медиа-ресурсов на электронных носителях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Создание и использование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Получение информации различными способами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Включение </w:t>
            </w:r>
            <w:proofErr w:type="gramStart"/>
            <w:r w:rsidRPr="00106830">
              <w:rPr>
                <w:rStyle w:val="FontStyle41"/>
              </w:rPr>
              <w:t>обучающихся</w:t>
            </w:r>
            <w:proofErr w:type="gramEnd"/>
            <w:r w:rsidRPr="00106830">
              <w:rPr>
                <w:rStyle w:val="FontStyle41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Планирование учебного процесса, фиксирование его реализации в целом и отдельных этапов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</w:tbl>
    <w:p w:rsidR="002B44E8" w:rsidRDefault="002B44E8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3.4.3. Информационно-образовательная среда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521"/>
        <w:gridCol w:w="4834"/>
      </w:tblGrid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FD5A95" w:rsidRPr="00106830" w:rsidTr="00392F2E">
        <w:tc>
          <w:tcPr>
            <w:tcW w:w="3402" w:type="dxa"/>
            <w:vMerge w:val="restart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     к        информационно-образовательной       среде       основной образовательной     программы     общего образования </w:t>
            </w: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ind w:left="19" w:hanging="19"/>
              <w:rPr>
                <w:rStyle w:val="FontStyle41"/>
              </w:rPr>
            </w:pPr>
            <w:r w:rsidRPr="00106830"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FD5A95" w:rsidRPr="00106830" w:rsidRDefault="00FD5A95" w:rsidP="00EC4661">
            <w:pPr>
              <w:pStyle w:val="Style15"/>
              <w:widowControl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- информационно-методическую поддержку образовате</w:t>
            </w:r>
            <w:r w:rsidR="009F6AF7">
              <w:rPr>
                <w:rStyle w:val="FontStyle41"/>
              </w:rPr>
              <w:t>льного процесса и его ресурсное</w:t>
            </w:r>
            <w:r w:rsidRPr="00106830">
              <w:rPr>
                <w:rStyle w:val="FontStyle41"/>
              </w:rPr>
              <w:t xml:space="preserve"> обеспечение;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napToGrid w:val="0"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1) Через интернет-ресурсы: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портал «Российское образование» </w:t>
            </w:r>
            <w:hyperlink r:id="rId11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- Российский общеобразовательный портал </w:t>
            </w:r>
            <w:hyperlink r:id="rId12" w:anchor="_blank" w:history="1">
              <w:r w:rsidRPr="00106830">
                <w:rPr>
                  <w:rStyle w:val="a6"/>
                  <w:sz w:val="20"/>
                  <w:szCs w:val="20"/>
                </w:rPr>
                <w:t>www.school.edu.ru</w:t>
              </w:r>
            </w:hyperlink>
            <w:r w:rsidRPr="00106830">
              <w:rPr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proofErr w:type="gram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Интернет-колллекция</w:t>
            </w:r>
            <w:proofErr w:type="spell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образовательных ресурсов (ЦОР) </w:t>
            </w:r>
            <w:hyperlink r:id="rId13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www.school-collection.edu.ru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центр информационно-образовательных ресурсов </w:t>
            </w:r>
            <w:hyperlink r:id="rId14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pStyle w:val="af"/>
              <w:tabs>
                <w:tab w:val="left" w:pos="240"/>
              </w:tabs>
              <w:spacing w:before="0" w:after="80"/>
              <w:rPr>
                <w:sz w:val="20"/>
                <w:szCs w:val="20"/>
              </w:rPr>
            </w:pPr>
            <w:r w:rsidRPr="00106830">
              <w:rPr>
                <w:rStyle w:val="a7"/>
                <w:sz w:val="20"/>
                <w:szCs w:val="20"/>
              </w:rPr>
              <w:t xml:space="preserve">- Открытые </w:t>
            </w:r>
            <w:proofErr w:type="gramStart"/>
            <w:r w:rsidRPr="00106830">
              <w:rPr>
                <w:rStyle w:val="a7"/>
                <w:sz w:val="20"/>
                <w:szCs w:val="20"/>
              </w:rPr>
              <w:t>интернет-проекты</w:t>
            </w:r>
            <w:proofErr w:type="gramEnd"/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Издательство «БИНОМ. Лаборатория знаний, сайт «Методическая служба» </w:t>
            </w:r>
            <w:hyperlink r:id="rId15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http://metodist.lbz.ru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Фестиваль педагогических идей «Открытый урок» </w:t>
            </w:r>
            <w:hyperlink r:id="rId16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http://festival.1september.ru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Учительский портал </w:t>
            </w:r>
            <w:hyperlink r:id="rId17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http://www.uchportal.ru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«Начальная школа» </w:t>
            </w:r>
            <w:hyperlink r:id="rId18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http://www.nachalka.info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Проект «</w:t>
            </w: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Началка</w:t>
            </w:r>
            <w:proofErr w:type="spell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9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http://www.nachalka.com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«Элементы большой науки» </w:t>
            </w:r>
            <w:hyperlink r:id="rId20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http://www.elementy.ru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Национальный Открытый Университет «</w:t>
            </w: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21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intuit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Образовательная галактика  </w:t>
            </w: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2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http://edugalaxy.intel.ru/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5A95" w:rsidRPr="00106830" w:rsidRDefault="00FD5A95" w:rsidP="00CD2D62">
            <w:pPr>
              <w:pStyle w:val="Style13"/>
              <w:widowControl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2) Через периодические издания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9" w:lineRule="exact"/>
              <w:ind w:right="-40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Ведется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- мониторинг здоровья </w:t>
            </w:r>
            <w:proofErr w:type="gramStart"/>
            <w:r w:rsidRPr="00106830">
              <w:rPr>
                <w:rStyle w:val="FontStyle41"/>
              </w:rPr>
              <w:t>обучающихся</w:t>
            </w:r>
            <w:proofErr w:type="gramEnd"/>
            <w:r w:rsidRPr="00106830">
              <w:rPr>
                <w:rStyle w:val="FontStyle41"/>
              </w:rPr>
              <w:t>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Ведется </w:t>
            </w:r>
          </w:p>
        </w:tc>
      </w:tr>
      <w:tr w:rsidR="00FD5A95" w:rsidRPr="00106830" w:rsidTr="00392F2E"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Создание текстовых, графических объектов, создание презентаций;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поиск информации в Интернете;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работа в локальной сети.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right="1181"/>
              <w:rPr>
                <w:rStyle w:val="FontStyle41"/>
              </w:rPr>
            </w:pPr>
            <w:r w:rsidRPr="00106830"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Через школьный сайт и электронную почту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а) обучающихся, их родителей (законных представителей),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школе событиях через школьный сайт и электронную почту, электронный дневник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школе событиях через школьный сайт и электронную почту, электронный дневник</w:t>
            </w:r>
          </w:p>
        </w:tc>
      </w:tr>
      <w:tr w:rsidR="00106830" w:rsidRPr="00106830" w:rsidTr="00EC4661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в) органов управления в сфере образования,</w:t>
            </w:r>
          </w:p>
        </w:tc>
        <w:tc>
          <w:tcPr>
            <w:tcW w:w="4834" w:type="dxa"/>
            <w:vMerge w:val="restart"/>
            <w:shd w:val="clear" w:color="auto" w:fill="auto"/>
            <w:vAlign w:val="center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Получение информации по электронной почте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г) общественности,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д) учреждений дополнительного образования детей;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поддержку применения ИКТ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 обеспечена поддержка</w:t>
            </w:r>
          </w:p>
        </w:tc>
      </w:tr>
      <w:tr w:rsidR="00106830" w:rsidRPr="00106830" w:rsidTr="00EC4661">
        <w:trPr>
          <w:trHeight w:val="438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Требования к м</w:t>
            </w:r>
            <w:r w:rsidR="009E54AF">
              <w:rPr>
                <w:rStyle w:val="FontStyle41"/>
              </w:rPr>
              <w:t>атериально-техническим условиям</w:t>
            </w:r>
            <w:r w:rsidRPr="00106830">
              <w:rPr>
                <w:rStyle w:val="FontStyle41"/>
              </w:rPr>
              <w:t xml:space="preserve"> реализации        основных образовательных  программ   в части наличия автоматизированных рабочих мест педагогических работников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06830" w:rsidRPr="00150657" w:rsidRDefault="00106830" w:rsidP="00150657">
            <w:pPr>
              <w:pStyle w:val="Style15"/>
              <w:widowControl/>
              <w:snapToGrid w:val="0"/>
            </w:pPr>
            <w:r w:rsidRPr="00106830"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1-4 классы – 88%</w:t>
            </w:r>
          </w:p>
        </w:tc>
      </w:tr>
      <w:tr w:rsidR="00106830" w:rsidRPr="00106830" w:rsidTr="00EC4661">
        <w:trPr>
          <w:trHeight w:val="38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5-9 классы – 93% </w:t>
            </w:r>
          </w:p>
        </w:tc>
      </w:tr>
      <w:tr w:rsidR="00106830" w:rsidRPr="00106830" w:rsidTr="00150657">
        <w:trPr>
          <w:trHeight w:val="39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10-11 классы – 100% </w:t>
            </w:r>
          </w:p>
        </w:tc>
      </w:tr>
      <w:tr w:rsidR="00106830" w:rsidRPr="00106830" w:rsidTr="00EC4661">
        <w:trPr>
          <w:trHeight w:val="148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% учебных кабинетов с автоматизированным рабочим местом </w:t>
            </w:r>
            <w:r w:rsidRPr="00106830">
              <w:rPr>
                <w:rStyle w:val="FontStyle41"/>
              </w:rPr>
              <w:lastRenderedPageBreak/>
              <w:t>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lastRenderedPageBreak/>
              <w:t>13 кабинетов – 93%</w:t>
            </w:r>
          </w:p>
        </w:tc>
      </w:tr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Наличие/отсутствие внутренней локальной сети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Имеется, подключено 47 компьютеров</w:t>
            </w:r>
          </w:p>
        </w:tc>
      </w:tr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 xml:space="preserve">Количество </w:t>
            </w:r>
            <w:proofErr w:type="gramStart"/>
            <w:r w:rsidRPr="00106830">
              <w:rPr>
                <w:rStyle w:val="FontStyle41"/>
                <w:color w:val="000000"/>
              </w:rPr>
              <w:t>обучающихся</w:t>
            </w:r>
            <w:proofErr w:type="gramEnd"/>
            <w:r w:rsidRPr="00106830">
              <w:rPr>
                <w:rStyle w:val="FontStyle41"/>
                <w:color w:val="000000"/>
              </w:rPr>
              <w:t xml:space="preserve"> на 1 компьютер в сравнении со средним республиканским показателем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Школьный – 5, республиканский – 18</w:t>
            </w:r>
          </w:p>
        </w:tc>
      </w:tr>
    </w:tbl>
    <w:p w:rsidR="00FB7DEB" w:rsidRDefault="00FB7DEB" w:rsidP="00106830">
      <w:pPr>
        <w:pStyle w:val="Style12"/>
        <w:widowControl/>
        <w:rPr>
          <w:rStyle w:val="FontStyle37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3.4.4.   Учебно-методическое и информационное обеспечение реализации основной образовательной программы общего образования</w:t>
      </w:r>
    </w:p>
    <w:p w:rsidR="00150657" w:rsidRPr="00106830" w:rsidRDefault="00150657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801"/>
      </w:tblGrid>
      <w:tr w:rsidR="00106830" w:rsidRPr="00106830" w:rsidTr="00EC4661"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spacing w:line="254" w:lineRule="exact"/>
              <w:ind w:left="634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0"/>
              <w:widowControl/>
              <w:snapToGrid w:val="0"/>
              <w:jc w:val="center"/>
              <w:rPr>
                <w:rStyle w:val="FontStyle34"/>
                <w:sz w:val="20"/>
                <w:szCs w:val="20"/>
              </w:rPr>
            </w:pPr>
            <w:r w:rsidRPr="00106830">
              <w:rPr>
                <w:rStyle w:val="FontStyle34"/>
                <w:sz w:val="20"/>
                <w:szCs w:val="20"/>
              </w:rPr>
              <w:t>%</w:t>
            </w:r>
          </w:p>
          <w:p w:rsidR="00106830" w:rsidRPr="00106830" w:rsidRDefault="00106830" w:rsidP="00EC4661">
            <w:pPr>
              <w:pStyle w:val="Style14"/>
              <w:widowControl/>
              <w:rPr>
                <w:rStyle w:val="FontStyle36"/>
              </w:rPr>
            </w:pPr>
            <w:r w:rsidRPr="00106830">
              <w:rPr>
                <w:rStyle w:val="FontStyle36"/>
              </w:rPr>
              <w:t>оснащенности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014DA8" w:rsidP="00EC4661">
            <w:pPr>
              <w:pStyle w:val="Style15"/>
              <w:widowControl/>
              <w:snapToGrid w:val="0"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Учебная,</w:t>
            </w:r>
            <w:r w:rsidR="00106830" w:rsidRPr="00106830">
              <w:rPr>
                <w:rStyle w:val="FontStyle41"/>
              </w:rPr>
              <w:t xml:space="preserve"> учебно-методическая литература     и     иные     библиотечно-информационные ресурсы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Электронно-образовательные ресурсы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печатными и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007769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A97678">
              <w:rPr>
                <w:sz w:val="20"/>
                <w:szCs w:val="20"/>
              </w:rPr>
              <w:t>80</w:t>
            </w:r>
            <w:r w:rsidR="00106830" w:rsidRPr="00106830">
              <w:rPr>
                <w:sz w:val="20"/>
                <w:szCs w:val="20"/>
              </w:rPr>
              <w:t xml:space="preserve"> экз. </w:t>
            </w:r>
            <w:r>
              <w:rPr>
                <w:sz w:val="20"/>
                <w:szCs w:val="20"/>
              </w:rPr>
              <w:t>+762</w:t>
            </w:r>
            <w:r w:rsidR="007A067C">
              <w:rPr>
                <w:sz w:val="20"/>
                <w:szCs w:val="20"/>
              </w:rPr>
              <w:t>экз</w:t>
            </w:r>
            <w:proofErr w:type="gramStart"/>
            <w:r w:rsidR="007A067C">
              <w:rPr>
                <w:sz w:val="20"/>
                <w:szCs w:val="20"/>
              </w:rPr>
              <w:t>.м</w:t>
            </w:r>
            <w:proofErr w:type="gramEnd"/>
            <w:r w:rsidR="007A067C">
              <w:rPr>
                <w:sz w:val="20"/>
                <w:szCs w:val="20"/>
              </w:rPr>
              <w:t>етод.лит-ры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  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5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интерактивного электронного конвента по всем учебным предметам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Практически по всем предметам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ООП, соответствующими ФГОС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007769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  <w:r w:rsidR="00106830" w:rsidRPr="00106830">
              <w:rPr>
                <w:sz w:val="20"/>
                <w:szCs w:val="20"/>
              </w:rPr>
              <w:t xml:space="preserve"> экз. для обучающихся по ФГОС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Обеспеченность официальными периодическими, справочно-библиографическими изданиями, научной литературой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</w:t>
            </w:r>
          </w:p>
        </w:tc>
      </w:tr>
    </w:tbl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590A45" w:rsidRPr="00362935" w:rsidRDefault="00106830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  <w:r w:rsidRPr="00362935">
        <w:rPr>
          <w:rStyle w:val="FontStyle38"/>
        </w:rPr>
        <w:t>4. Содержание образовательного процесса</w:t>
      </w:r>
    </w:p>
    <w:p w:rsidR="00106830" w:rsidRPr="00362935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  <w:r w:rsidRPr="00362935">
        <w:rPr>
          <w:rStyle w:val="FontStyle37"/>
        </w:rPr>
        <w:t xml:space="preserve">4.1.   </w:t>
      </w:r>
      <w:r w:rsidRPr="00362935">
        <w:rPr>
          <w:rStyle w:val="FontStyle38"/>
        </w:rPr>
        <w:t>Основные образовательные программы, реализуемые в школе</w:t>
      </w:r>
    </w:p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3981"/>
      </w:tblGrid>
      <w:tr w:rsidR="00106830" w:rsidRPr="00106830" w:rsidTr="00EC4661">
        <w:tc>
          <w:tcPr>
            <w:tcW w:w="10776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675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  <w:r w:rsidRPr="00106830">
              <w:rPr>
                <w:rStyle w:val="FontStyle36"/>
              </w:rPr>
              <w:t xml:space="preserve">Фактический показатель </w:t>
            </w: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4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</w:t>
            </w:r>
            <w:r w:rsidR="00264230">
              <w:rPr>
                <w:rStyle w:val="FontStyle41"/>
              </w:rPr>
              <w:t>оответствие   реализуемых</w:t>
            </w:r>
            <w:r w:rsidRPr="00106830">
              <w:rPr>
                <w:rStyle w:val="FontStyle41"/>
              </w:rPr>
              <w:t xml:space="preserve"> образовательных программ  типу образовательного учреждения: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06830" w:rsidRPr="00106830" w:rsidRDefault="00106830" w:rsidP="00EC4661">
            <w:pPr>
              <w:contextualSpacing/>
              <w:jc w:val="both"/>
              <w:rPr>
                <w:rStyle w:val="FontStyle41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педсоветом школы соответствия реализуемых образовательных программ типу образовательного учреждения </w:t>
            </w:r>
          </w:p>
        </w:tc>
        <w:tc>
          <w:tcPr>
            <w:tcW w:w="3981" w:type="dxa"/>
            <w:vMerge w:val="restart"/>
            <w:shd w:val="clear" w:color="auto" w:fill="auto"/>
          </w:tcPr>
          <w:p w:rsidR="00106830" w:rsidRPr="00106830" w:rsidRDefault="00F213A8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 п</w:t>
            </w:r>
            <w:r w:rsidR="00106830" w:rsidRPr="00106830">
              <w:rPr>
                <w:sz w:val="20"/>
                <w:szCs w:val="20"/>
              </w:rPr>
              <w:t>ротоколом педсовета школы</w:t>
            </w:r>
          </w:p>
          <w:p w:rsidR="00F213A8" w:rsidRDefault="004029DA" w:rsidP="00F002D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83</w:t>
            </w:r>
            <w:r w:rsidR="0091087F">
              <w:rPr>
                <w:color w:val="000000"/>
                <w:sz w:val="20"/>
                <w:szCs w:val="20"/>
                <w:lang w:eastAsia="ru-RU"/>
              </w:rPr>
              <w:t xml:space="preserve"> от 29</w:t>
            </w:r>
            <w:r w:rsidR="00C27320">
              <w:rPr>
                <w:color w:val="000000"/>
                <w:sz w:val="20"/>
                <w:szCs w:val="20"/>
                <w:lang w:eastAsia="ru-RU"/>
              </w:rPr>
              <w:t>.08.16</w:t>
            </w:r>
            <w:r w:rsidR="00106830" w:rsidRPr="00106830">
              <w:rPr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F002DB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F002DB" w:rsidRPr="00106830" w:rsidRDefault="00F213A8" w:rsidP="00F002D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 п</w:t>
            </w:r>
            <w:r w:rsidR="00F002DB" w:rsidRPr="00106830">
              <w:rPr>
                <w:sz w:val="20"/>
                <w:szCs w:val="20"/>
              </w:rPr>
              <w:t>ротоколом педсовета школы</w:t>
            </w:r>
          </w:p>
          <w:p w:rsidR="00106830" w:rsidRDefault="00F002DB" w:rsidP="00F002DB">
            <w:pPr>
              <w:pStyle w:val="Style13"/>
              <w:snapToGri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93 от 29.08.17</w:t>
            </w:r>
            <w:r w:rsidRPr="00106830">
              <w:rPr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F002DB" w:rsidRPr="00106830" w:rsidRDefault="00F002DB" w:rsidP="00EC4661">
            <w:pPr>
              <w:pStyle w:val="Style13"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rPr>
          <w:trHeight w:val="80"/>
        </w:trPr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Преемственность основных </w:t>
            </w:r>
            <w:r w:rsidRPr="00106830">
              <w:rPr>
                <w:rStyle w:val="FontStyle41"/>
              </w:rPr>
              <w:lastRenderedPageBreak/>
              <w:t xml:space="preserve">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Соблюдена преемственность основных образовательных программ </w:t>
            </w:r>
            <w:r w:rsidRPr="00106830">
              <w:rPr>
                <w:rStyle w:val="FontStyle41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lastRenderedPageBreak/>
              <w:t>Соблюдена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Требования   к   структуре   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Структура осн</w:t>
            </w:r>
            <w:r w:rsidR="002E7CD7">
              <w:rPr>
                <w:rStyle w:val="FontStyle41"/>
              </w:rPr>
              <w:t>овной образовательной программы</w:t>
            </w:r>
            <w:r w:rsidRPr="00106830">
              <w:rPr>
                <w:rStyle w:val="FontStyle41"/>
              </w:rPr>
              <w:t xml:space="preserve"> начального общего образования, основно</w:t>
            </w:r>
            <w:r w:rsidR="002E7CD7">
              <w:rPr>
                <w:rStyle w:val="FontStyle41"/>
              </w:rPr>
              <w:t>го общего образования, среднего общего</w:t>
            </w:r>
            <w:r w:rsidRPr="00106830">
              <w:rPr>
                <w:rStyle w:val="FontStyle41"/>
              </w:rPr>
              <w:t xml:space="preserve"> образования   соответствует   Федеральному государственному  </w:t>
            </w:r>
            <w:r w:rsidR="002E7CD7">
              <w:rPr>
                <w:rStyle w:val="FontStyle41"/>
              </w:rPr>
              <w:t xml:space="preserve"> образовательному   стандарту,</w:t>
            </w:r>
            <w:r w:rsidRPr="00106830">
              <w:rPr>
                <w:rStyle w:val="FontStyle41"/>
              </w:rPr>
              <w:t xml:space="preserve"> Федеральному компоненту государственного стандарта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rPr>
          <w:trHeight w:val="470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150657">
            <w:pPr>
              <w:pStyle w:val="Style13"/>
              <w:snapToGrid w:val="0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Выполнение требований к структуре по минимальному</w:t>
            </w:r>
            <w:r w:rsidR="00106830" w:rsidRPr="00106830">
              <w:rPr>
                <w:rStyle w:val="FontStyle41"/>
              </w:rPr>
              <w:t xml:space="preserve"> и максимальному количеству учебных часов на каждой ступени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Выполняются</w:t>
            </w:r>
          </w:p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23"/>
              <w:widowControl/>
              <w:snapToGrid w:val="0"/>
              <w:spacing w:line="250" w:lineRule="exact"/>
              <w:ind w:firstLine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Требования к результатам    освоения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EC4661">
            <w:pPr>
              <w:pStyle w:val="Style13"/>
              <w:snapToGrid w:val="0"/>
              <w:spacing w:line="254" w:lineRule="exact"/>
              <w:ind w:firstLine="5"/>
              <w:rPr>
                <w:sz w:val="20"/>
                <w:szCs w:val="20"/>
              </w:rPr>
            </w:pPr>
            <w:r>
              <w:rPr>
                <w:rStyle w:val="FontStyle41"/>
              </w:rPr>
              <w:t>Определены</w:t>
            </w:r>
            <w:r w:rsidR="00106830" w:rsidRPr="00106830">
              <w:rPr>
                <w:rStyle w:val="FontStyle41"/>
              </w:rPr>
              <w:t xml:space="preserve"> требования к результатам    освоения основных общеобразовательных программ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336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преемственности результатов для разных ступеней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Имеется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 xml:space="preserve">Требования   к   условиям   реализации основных общеобразовательных программ </w:t>
            </w:r>
          </w:p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Style w:val="FontStyle41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кадровые;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материально-технические;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491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иные (информационно-образовательная среда, учебно-методическое обеспечение).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3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Адресность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Учтены   потребности   и запросы   участников образовательного процесса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Учтены</w:t>
            </w:r>
          </w:p>
        </w:tc>
      </w:tr>
    </w:tbl>
    <w:p w:rsidR="00150657" w:rsidRDefault="00150657" w:rsidP="00106830">
      <w:pPr>
        <w:pStyle w:val="Style12"/>
        <w:widowControl/>
        <w:spacing w:before="72"/>
        <w:rPr>
          <w:rStyle w:val="FontStyle37"/>
          <w:u w:val="single"/>
        </w:rPr>
      </w:pPr>
    </w:p>
    <w:p w:rsidR="00106830" w:rsidRPr="00362935" w:rsidRDefault="00106830" w:rsidP="006645FC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4.2. Учебный план</w:t>
      </w: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662"/>
        <w:gridCol w:w="3984"/>
      </w:tblGrid>
      <w:tr w:rsidR="00106830" w:rsidRPr="00106830" w:rsidTr="00EC4661">
        <w:tc>
          <w:tcPr>
            <w:tcW w:w="1077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.</w:t>
            </w:r>
            <w:r w:rsidRPr="00106830">
              <w:rPr>
                <w:rStyle w:val="FontStyle38"/>
              </w:rPr>
              <w:t xml:space="preserve"> Показатель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FD5A95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38"/>
              </w:rPr>
              <w:t>Фактический показатель</w:t>
            </w:r>
          </w:p>
        </w:tc>
      </w:tr>
      <w:tr w:rsidR="00106830" w:rsidRPr="00106830" w:rsidTr="00EC4661"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учебного плана ОУ     базисному     учебному плану общеобразовательного учреждения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распределения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6645FC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6645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максимальному объёму учебной нагрузки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6645FC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6645FC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6645FC" w:rsidRDefault="00106830" w:rsidP="00150657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6645FC">
              <w:rPr>
                <w:rStyle w:val="FontStyle41"/>
              </w:rPr>
              <w:t>В части соблюдения минимального количества часов на каждый предмет в   соответствии с базисным у</w:t>
            </w:r>
            <w:r w:rsidR="00153321">
              <w:rPr>
                <w:rStyle w:val="FontStyle41"/>
              </w:rPr>
              <w:t>чебным планом начального общего</w:t>
            </w:r>
            <w:r w:rsidRPr="006645FC">
              <w:rPr>
                <w:rStyle w:val="FontStyle41"/>
              </w:rPr>
              <w:t xml:space="preserve">образования,   </w:t>
            </w:r>
            <w:r w:rsidRPr="006645FC">
              <w:rPr>
                <w:rStyle w:val="FontStyle41"/>
              </w:rPr>
              <w:lastRenderedPageBreak/>
              <w:t>основного   общего   образования,   среднего общего образования</w:t>
            </w:r>
          </w:p>
        </w:tc>
        <w:tc>
          <w:tcPr>
            <w:tcW w:w="3984" w:type="dxa"/>
            <w:shd w:val="clear" w:color="auto" w:fill="auto"/>
          </w:tcPr>
          <w:p w:rsidR="00106830" w:rsidRPr="006645FC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соблюдения преемственности в распределении часов по классам и уровням обучения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регионального компонента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наименований учебных предметов ФГОС, УМК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потребностей и запросов участников ОП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92D86" w:rsidP="00106830">
      <w:pPr>
        <w:pStyle w:val="Style12"/>
        <w:widowControl/>
        <w:rPr>
          <w:rStyle w:val="FontStyle37"/>
        </w:rPr>
      </w:pPr>
      <w:r>
        <w:rPr>
          <w:rStyle w:val="FontStyle37"/>
        </w:rPr>
        <w:t>4.3</w:t>
      </w:r>
      <w:r w:rsidR="00106830" w:rsidRPr="00362935">
        <w:rPr>
          <w:rStyle w:val="FontStyle37"/>
        </w:rPr>
        <w:t>.Расписание учебных занятий</w:t>
      </w:r>
    </w:p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8035"/>
        <w:gridCol w:w="3842"/>
      </w:tblGrid>
      <w:tr w:rsidR="00106830" w:rsidRPr="00106830" w:rsidTr="00EC4661">
        <w:trPr>
          <w:trHeight w:val="6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Расписание учебных занятий согласуется в соответствии </w:t>
            </w:r>
            <w:r w:rsidR="001F11B0">
              <w:rPr>
                <w:sz w:val="20"/>
                <w:szCs w:val="20"/>
              </w:rPr>
              <w:t xml:space="preserve">с </w:t>
            </w:r>
            <w:r w:rsidRPr="00106830">
              <w:rPr>
                <w:sz w:val="20"/>
                <w:szCs w:val="20"/>
              </w:rPr>
              <w:t>нормативными документами, утверждается директором школы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1-4 классы–по 5-дневной неделе, 5-11 классы по 6-дневной неделе, соответствует</w:t>
            </w:r>
          </w:p>
          <w:p w:rsidR="00106830" w:rsidRPr="00106830" w:rsidRDefault="00954917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режиму, уставу</w:t>
            </w:r>
            <w:r w:rsidR="00106830" w:rsidRPr="00106830">
              <w:rPr>
                <w:sz w:val="20"/>
                <w:szCs w:val="20"/>
              </w:rPr>
              <w:t>и  СанПиН</w:t>
            </w:r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1-4 классы: чередование основных предме</w:t>
            </w:r>
            <w:r w:rsidR="002B4BEB">
              <w:rPr>
                <w:rStyle w:val="FontStyle41"/>
              </w:rPr>
              <w:t xml:space="preserve">тов с уроками музыки, </w:t>
            </w:r>
            <w:proofErr w:type="gramStart"/>
            <w:r w:rsidR="002B4BEB">
              <w:rPr>
                <w:rStyle w:val="FontStyle41"/>
              </w:rPr>
              <w:t>ИЗО</w:t>
            </w:r>
            <w:proofErr w:type="gramEnd"/>
            <w:r w:rsidR="002B4BEB">
              <w:rPr>
                <w:rStyle w:val="FontStyle41"/>
              </w:rPr>
              <w:t>, технологии</w:t>
            </w:r>
            <w:r w:rsidRPr="00106830">
              <w:rPr>
                <w:rStyle w:val="FontStyle41"/>
              </w:rPr>
              <w:t>, физкультуры;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5-11 классы: чередование предметов естественн</w:t>
            </w:r>
            <w:proofErr w:type="gramStart"/>
            <w:r w:rsidRPr="00106830">
              <w:rPr>
                <w:rStyle w:val="FontStyle41"/>
              </w:rPr>
              <w:t>о-</w:t>
            </w:r>
            <w:proofErr w:type="gramEnd"/>
            <w:r w:rsidRPr="00106830">
              <w:rPr>
                <w:rStyle w:val="FontStyle41"/>
              </w:rPr>
              <w:t xml:space="preserve"> математического и гуманитарного циклов;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дневную и недельную работоспособность </w:t>
            </w:r>
            <w:proofErr w:type="gramStart"/>
            <w:r w:rsidRPr="00106830">
              <w:rPr>
                <w:rStyle w:val="FontStyle41"/>
              </w:rPr>
              <w:t>обучающихся</w:t>
            </w:r>
            <w:proofErr w:type="gramEnd"/>
            <w:r w:rsidRPr="00106830">
              <w:rPr>
                <w:rStyle w:val="FontStyle41"/>
              </w:rPr>
              <w:t>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18"/>
              <w:widowControl/>
              <w:snapToGri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продолжительность перемен между уроками составляет не менее 10 минут, большой перемены - 30 минут.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B36FA6" w:rsidP="00B36FA6">
            <w:pPr>
              <w:pStyle w:val="Style15"/>
              <w:widowControl/>
              <w:snapToGrid w:val="0"/>
              <w:spacing w:line="245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Соответствие     </w:t>
            </w:r>
            <w:r w:rsidR="00106830" w:rsidRPr="00106830">
              <w:rPr>
                <w:rStyle w:val="FontStyle41"/>
              </w:rPr>
              <w:t xml:space="preserve"> расписания занятий учебному плану в части</w:t>
            </w:r>
          </w:p>
          <w:p w:rsidR="00106830" w:rsidRPr="00106830" w:rsidRDefault="00106830" w:rsidP="00B3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наименования учебных предметов и элективных курсов;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Соответствуют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количества часов в расписании занятий и учебном плане;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760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</w:tbl>
    <w:p w:rsidR="00DD2AEB" w:rsidRDefault="00DD2AEB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p w:rsidR="00665FDA" w:rsidRDefault="00665FDA" w:rsidP="00B36FA6">
      <w:pPr>
        <w:pStyle w:val="Style4"/>
        <w:widowControl/>
        <w:spacing w:before="91" w:line="240" w:lineRule="auto"/>
        <w:rPr>
          <w:rStyle w:val="FontStyle38"/>
        </w:rPr>
      </w:pPr>
    </w:p>
    <w:p w:rsidR="00665FDA" w:rsidRDefault="00665FDA" w:rsidP="00B36FA6">
      <w:pPr>
        <w:pStyle w:val="Style4"/>
        <w:widowControl/>
        <w:spacing w:before="91" w:line="240" w:lineRule="auto"/>
        <w:rPr>
          <w:rStyle w:val="FontStyle38"/>
        </w:rPr>
      </w:pPr>
    </w:p>
    <w:p w:rsidR="00106830" w:rsidRPr="00362935" w:rsidRDefault="00106830" w:rsidP="00B36FA6">
      <w:pPr>
        <w:pStyle w:val="Style4"/>
        <w:widowControl/>
        <w:spacing w:before="91" w:line="240" w:lineRule="auto"/>
        <w:rPr>
          <w:rStyle w:val="FontStyle38"/>
        </w:rPr>
      </w:pPr>
      <w:r w:rsidRPr="00362935">
        <w:rPr>
          <w:rStyle w:val="FontStyle38"/>
        </w:rPr>
        <w:lastRenderedPageBreak/>
        <w:t>5. Качество подготовки обучающихся и выпускников</w:t>
      </w:r>
    </w:p>
    <w:p w:rsidR="00FE0224" w:rsidRPr="00106830" w:rsidRDefault="00FE0224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962"/>
        <w:gridCol w:w="1701"/>
        <w:gridCol w:w="1701"/>
        <w:gridCol w:w="1842"/>
        <w:gridCol w:w="1701"/>
      </w:tblGrid>
      <w:tr w:rsidR="00067F31" w:rsidRPr="00106830" w:rsidTr="00ED6831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4824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</w:p>
        </w:tc>
      </w:tr>
      <w:tr w:rsidR="00067F31" w:rsidRPr="00106830" w:rsidTr="00ED6831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067F31" w:rsidRPr="00106830" w:rsidRDefault="00067F31" w:rsidP="00DF090F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067F31" w:rsidRPr="00106830" w:rsidRDefault="00067F31" w:rsidP="00DF090F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Результаты  (динамика) внутришкольногомониторинга качества образования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sz w:val="20"/>
                <w:szCs w:val="20"/>
              </w:rPr>
            </w:pPr>
          </w:p>
          <w:p w:rsidR="00067F31" w:rsidRPr="00106830" w:rsidRDefault="00067F31" w:rsidP="00DF090F">
            <w:pPr>
              <w:pStyle w:val="Style8"/>
              <w:tabs>
                <w:tab w:val="left" w:pos="235"/>
              </w:tabs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06830">
              <w:rPr>
                <w:b/>
                <w:i/>
                <w:sz w:val="20"/>
                <w:szCs w:val="20"/>
              </w:rPr>
              <w:t>2014-2015</w:t>
            </w:r>
            <w:r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2015-2016г.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Default="00067F31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2017-2018</w:t>
            </w:r>
            <w:r w:rsidR="00665FDA">
              <w:rPr>
                <w:b/>
                <w:i/>
                <w:sz w:val="20"/>
                <w:szCs w:val="20"/>
              </w:rPr>
              <w:t xml:space="preserve"> г.</w:t>
            </w:r>
          </w:p>
          <w:p w:rsidR="00067F31" w:rsidRDefault="00067F31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(показатели на 31.12.2017г.)</w:t>
            </w:r>
          </w:p>
        </w:tc>
      </w:tr>
      <w:tr w:rsidR="005D19D3" w:rsidRPr="00106830" w:rsidTr="00ED6831">
        <w:trPr>
          <w:trHeight w:val="25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9D3" w:rsidRPr="00106830" w:rsidRDefault="005D19D3" w:rsidP="005D19D3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D3" w:rsidRPr="00106830" w:rsidRDefault="00715D91" w:rsidP="005D19D3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1-4 классы</w:t>
            </w:r>
            <w:r w:rsidR="005D19D3" w:rsidRPr="00106830">
              <w:rPr>
                <w:rStyle w:val="FontStyle41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Качество 63-100%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75</w:t>
            </w:r>
            <w:r w:rsidRPr="00106830">
              <w:rPr>
                <w:sz w:val="20"/>
                <w:szCs w:val="20"/>
              </w:rPr>
              <w:t>-100%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77</w:t>
            </w:r>
            <w:r w:rsidRPr="00106830">
              <w:rPr>
                <w:sz w:val="20"/>
                <w:szCs w:val="20"/>
              </w:rPr>
              <w:t>-100%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87</w:t>
            </w:r>
            <w:r w:rsidRPr="00106830">
              <w:rPr>
                <w:sz w:val="20"/>
                <w:szCs w:val="20"/>
              </w:rPr>
              <w:t>-100%</w:t>
            </w:r>
          </w:p>
        </w:tc>
      </w:tr>
      <w:tr w:rsidR="005D19D3" w:rsidRPr="00106830" w:rsidTr="00ED6831">
        <w:trPr>
          <w:trHeight w:val="30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9D3" w:rsidRPr="00106830" w:rsidRDefault="005D19D3" w:rsidP="005D19D3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D3" w:rsidRPr="00106830" w:rsidRDefault="00715D91" w:rsidP="005D19D3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5-9 классы</w:t>
            </w:r>
            <w:r w:rsidR="005D19D3" w:rsidRPr="00106830">
              <w:rPr>
                <w:rStyle w:val="FontStyle41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pStyle w:val="Style13"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Качество 57-100%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pStyle w:val="Style13"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49</w:t>
            </w:r>
            <w:r w:rsidRPr="00106830">
              <w:rPr>
                <w:sz w:val="20"/>
                <w:szCs w:val="20"/>
              </w:rPr>
              <w:t>-100%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pStyle w:val="Style13"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48</w:t>
            </w:r>
            <w:r w:rsidRPr="00106830">
              <w:rPr>
                <w:sz w:val="20"/>
                <w:szCs w:val="20"/>
              </w:rPr>
              <w:t>-100%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pStyle w:val="Style13"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67</w:t>
            </w:r>
            <w:r w:rsidRPr="00106830">
              <w:rPr>
                <w:sz w:val="20"/>
                <w:szCs w:val="20"/>
              </w:rPr>
              <w:t>-100%</w:t>
            </w:r>
          </w:p>
        </w:tc>
      </w:tr>
      <w:tr w:rsidR="005D19D3" w:rsidRPr="00106830" w:rsidTr="00ED6831">
        <w:trPr>
          <w:trHeight w:val="52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D3" w:rsidRPr="00106830" w:rsidRDefault="005D19D3" w:rsidP="005D19D3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D3" w:rsidRPr="00106830" w:rsidRDefault="00715D91" w:rsidP="005D19D3">
            <w:pPr>
              <w:pStyle w:val="Style8"/>
              <w:widowControl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10-11 классы</w:t>
            </w:r>
            <w:r w:rsidR="005D19D3" w:rsidRPr="00106830">
              <w:rPr>
                <w:rStyle w:val="FontStyle4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Качество 53-100%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9D3" w:rsidRPr="00106830" w:rsidRDefault="005D19D3" w:rsidP="005D19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</w:tr>
      <w:tr w:rsidR="00067F31" w:rsidRPr="00106830" w:rsidTr="00ED6831">
        <w:trPr>
          <w:trHeight w:val="5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Средняя оценка за  ГИА, ОГЭ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widowControl/>
              <w:tabs>
                <w:tab w:val="left" w:pos="24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по </w:t>
            </w:r>
            <w:r w:rsidRPr="00106830">
              <w:rPr>
                <w:rStyle w:val="FontStyle41"/>
              </w:rPr>
              <w:t>математике в 9 классах (новая форма) в 201</w:t>
            </w:r>
            <w:r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 xml:space="preserve"> годах;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Default="00147CF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F31" w:rsidRPr="00106830" w:rsidTr="00ED6831">
        <w:trPr>
          <w:trHeight w:val="45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5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245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 в 9 классах (новая форма) в 201</w:t>
            </w:r>
            <w:r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Default="00147CF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F31" w:rsidRPr="00106830" w:rsidTr="00ED6831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Средний балл ЕГЭ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математике в 11 классах в 201</w:t>
            </w:r>
            <w:r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 xml:space="preserve">годах;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Default="00147CF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F31" w:rsidRPr="00106830" w:rsidTr="00ED6831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физике в 11 классах в 201</w:t>
            </w:r>
            <w:r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Default="00147CF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F31" w:rsidRPr="00106830" w:rsidTr="00ED6831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информатике в 11 классах в 201</w:t>
            </w:r>
            <w:r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 xml:space="preserve">годах;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Default="00147CF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F31" w:rsidRPr="00106830" w:rsidTr="00ED6831">
        <w:trPr>
          <w:trHeight w:val="52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264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 в 11 классах в 201</w:t>
            </w:r>
            <w:r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>годах.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Default="00147CF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F31" w:rsidRPr="00106830" w:rsidTr="00ED6831">
        <w:trPr>
          <w:trHeight w:val="240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2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Олимпиады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 xml:space="preserve">количество победителей </w:t>
            </w:r>
            <w:r>
              <w:rPr>
                <w:rStyle w:val="FontStyle41"/>
              </w:rPr>
              <w:t xml:space="preserve"> и призеров </w:t>
            </w:r>
            <w:r w:rsidRPr="00106830">
              <w:rPr>
                <w:rStyle w:val="FontStyle41"/>
              </w:rPr>
              <w:t>на региональном уровне;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Default="00067F31" w:rsidP="00147CF5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47CF5" w:rsidRDefault="00147CF5" w:rsidP="00147CF5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7F31" w:rsidRPr="00106830" w:rsidTr="00ED6831">
        <w:trPr>
          <w:trHeight w:val="251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количество победителей и призеров на муниципальном уровне.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7CF5" w:rsidRDefault="00147CF5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67F31" w:rsidRPr="00106830" w:rsidTr="00ED6831">
        <w:trPr>
          <w:trHeight w:val="25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06830" w:rsidRDefault="00106830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9622F1" w:rsidRDefault="009622F1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665FDA" w:rsidRDefault="00665FDA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665FDA" w:rsidRDefault="00665FDA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665FDA" w:rsidRDefault="00665FDA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665FDA" w:rsidRDefault="00665FDA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665FDA" w:rsidRDefault="00665FDA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665FDA" w:rsidRDefault="00665FDA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106830" w:rsidRPr="00362935" w:rsidRDefault="00106830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  <w:r w:rsidRPr="00362935">
        <w:rPr>
          <w:rStyle w:val="FontStyle38"/>
        </w:rPr>
        <w:lastRenderedPageBreak/>
        <w:t>6. Обеспечение содержания и воспитания обучающихся, воспитанников</w:t>
      </w:r>
    </w:p>
    <w:p w:rsidR="00FE0224" w:rsidRPr="00106830" w:rsidRDefault="00FE0224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b/>
          <w:bCs/>
          <w:sz w:val="20"/>
          <w:szCs w:val="20"/>
          <w:u w:val="single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399"/>
        <w:gridCol w:w="5811"/>
      </w:tblGrid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349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051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</w:tr>
      <w:tr w:rsidR="00106830" w:rsidRPr="00106830" w:rsidTr="00436FC4">
        <w:trPr>
          <w:trHeight w:val="647"/>
        </w:trPr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Кадровое   обеспечение   деятельности ОУ, обеспечивающей духовно-нравственное     развитие,     воспитание обучающихся</w:t>
            </w:r>
            <w:proofErr w:type="gramStart"/>
            <w:r w:rsidRPr="00106830">
              <w:rPr>
                <w:rStyle w:val="FontStyle41"/>
                <w:color w:val="000000"/>
              </w:rPr>
              <w:t xml:space="preserve"> :</w:t>
            </w:r>
            <w:proofErr w:type="gramEnd"/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специалистов,   осуществляющих  реализацию воспитательной деятельности:</w:t>
            </w:r>
          </w:p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Количество</w:t>
            </w:r>
          </w:p>
        </w:tc>
      </w:tr>
      <w:tr w:rsidR="00106830" w:rsidRPr="00106830" w:rsidTr="00436FC4">
        <w:trPr>
          <w:trHeight w:val="303"/>
        </w:trPr>
        <w:tc>
          <w:tcPr>
            <w:tcW w:w="4099" w:type="dxa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jc w:val="center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1-4 классы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436FC4" w:rsidP="00EC4661">
            <w:pPr>
              <w:pStyle w:val="Style15"/>
              <w:widowControl/>
              <w:snapToGrid w:val="0"/>
              <w:spacing w:line="250" w:lineRule="exact"/>
              <w:ind w:firstLine="29"/>
              <w:jc w:val="center"/>
              <w:rPr>
                <w:rStyle w:val="FontStyle41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6830" w:rsidRPr="00106830" w:rsidTr="00436FC4">
        <w:trPr>
          <w:trHeight w:val="197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педагоги дополнительного образования;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436FC4">
        <w:trPr>
          <w:trHeight w:val="196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4</w:t>
            </w:r>
          </w:p>
        </w:tc>
      </w:tr>
      <w:tr w:rsidR="00106830" w:rsidRPr="00106830" w:rsidTr="00436FC4">
        <w:trPr>
          <w:trHeight w:val="196"/>
        </w:trPr>
        <w:tc>
          <w:tcPr>
            <w:tcW w:w="4099" w:type="dxa"/>
            <w:tcBorders>
              <w:top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1</w:t>
            </w:r>
          </w:p>
        </w:tc>
      </w:tr>
      <w:tr w:rsidR="00106830" w:rsidRPr="00106830" w:rsidTr="00436FC4">
        <w:trPr>
          <w:trHeight w:val="255"/>
        </w:trPr>
        <w:tc>
          <w:tcPr>
            <w:tcW w:w="4099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40" w:lineRule="auto"/>
              <w:ind w:left="1507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5-9 классы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учителя;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436FC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6830" w:rsidRPr="00106830" w:rsidTr="00436FC4">
        <w:trPr>
          <w:trHeight w:val="25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436FC4">
        <w:trPr>
          <w:trHeight w:val="25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5</w:t>
            </w:r>
          </w:p>
        </w:tc>
      </w:tr>
      <w:tr w:rsidR="00106830" w:rsidRPr="00106830" w:rsidTr="00436FC4">
        <w:trPr>
          <w:trHeight w:val="200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436FC4">
        <w:trPr>
          <w:trHeight w:val="315"/>
        </w:trPr>
        <w:tc>
          <w:tcPr>
            <w:tcW w:w="4099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ind w:left="1512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10-11 классы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-учителя;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436FC4">
              <w:rPr>
                <w:sz w:val="20"/>
                <w:szCs w:val="20"/>
              </w:rPr>
              <w:t>1</w:t>
            </w:r>
          </w:p>
        </w:tc>
      </w:tr>
      <w:tr w:rsidR="00106830" w:rsidRPr="00106830" w:rsidTr="00436FC4">
        <w:trPr>
          <w:trHeight w:val="25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06830" w:rsidRPr="00106830" w:rsidTr="00436FC4">
        <w:trPr>
          <w:trHeight w:val="240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</w:p>
        </w:tc>
      </w:tr>
      <w:tr w:rsidR="00106830" w:rsidRPr="00106830" w:rsidTr="00436FC4">
        <w:trPr>
          <w:trHeight w:val="28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436FC4">
        <w:tc>
          <w:tcPr>
            <w:tcW w:w="40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  материально-технических, информационно-методических   ресурсов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помещений;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оборудования и инвентаря;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методической литературы;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Обучающиеся имеют возможность пользоваться учебными кабинетами</w:t>
            </w:r>
            <w:proofErr w:type="gramStart"/>
            <w:r w:rsidRPr="00106830">
              <w:rPr>
                <w:sz w:val="20"/>
                <w:szCs w:val="20"/>
              </w:rPr>
              <w:t>,</w:t>
            </w:r>
            <w:r w:rsidR="001F11B0">
              <w:rPr>
                <w:sz w:val="20"/>
                <w:szCs w:val="20"/>
              </w:rPr>
              <w:t>о</w:t>
            </w:r>
            <w:proofErr w:type="gramEnd"/>
            <w:r w:rsidR="001F11B0">
              <w:rPr>
                <w:sz w:val="20"/>
                <w:szCs w:val="20"/>
              </w:rPr>
              <w:t>борудованием,</w:t>
            </w:r>
            <w:r w:rsidRPr="00106830">
              <w:rPr>
                <w:sz w:val="20"/>
                <w:szCs w:val="20"/>
              </w:rPr>
              <w:t xml:space="preserve"> инвентарем, литературой, ИКТ. </w:t>
            </w:r>
          </w:p>
        </w:tc>
      </w:tr>
      <w:tr w:rsidR="00106830" w:rsidRPr="00106830" w:rsidTr="00436FC4">
        <w:tc>
          <w:tcPr>
            <w:tcW w:w="40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Полнота реализации программ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 xml:space="preserve">- духовно-нравственного       развития       и       воспитания </w:t>
            </w:r>
            <w:proofErr w:type="gramStart"/>
            <w:r w:rsidRPr="00106830">
              <w:rPr>
                <w:rStyle w:val="FontStyle41"/>
                <w:color w:val="000000"/>
              </w:rPr>
              <w:t>обучающихся</w:t>
            </w:r>
            <w:proofErr w:type="gramEnd"/>
            <w:r w:rsidRPr="00106830">
              <w:rPr>
                <w:rStyle w:val="FontStyle41"/>
                <w:color w:val="000000"/>
              </w:rPr>
              <w:t>;</w:t>
            </w:r>
          </w:p>
          <w:p w:rsidR="00106830" w:rsidRPr="00106830" w:rsidRDefault="00106830" w:rsidP="00EC4661">
            <w:pPr>
              <w:pStyle w:val="Style15"/>
              <w:widowControl/>
              <w:rPr>
                <w:color w:val="000000"/>
                <w:sz w:val="20"/>
                <w:szCs w:val="20"/>
              </w:rPr>
            </w:pPr>
            <w:r w:rsidRPr="00106830">
              <w:rPr>
                <w:rStyle w:val="FontStyle41"/>
                <w:color w:val="000000"/>
              </w:rPr>
              <w:t xml:space="preserve">- воспитания и социализации </w:t>
            </w:r>
            <w:proofErr w:type="gramStart"/>
            <w:r w:rsidRPr="00106830">
              <w:rPr>
                <w:rStyle w:val="FontStyle41"/>
                <w:color w:val="000000"/>
              </w:rPr>
              <w:t>обучающихся</w:t>
            </w:r>
            <w:proofErr w:type="gramEnd"/>
            <w:r w:rsidRPr="00106830">
              <w:rPr>
                <w:rStyle w:val="FontStyle41"/>
                <w:color w:val="00000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Наличие </w:t>
            </w:r>
            <w:r w:rsidR="00311592">
              <w:rPr>
                <w:rStyle w:val="FontStyle41"/>
              </w:rPr>
              <w:t xml:space="preserve">  ученического   самоуправления</w:t>
            </w:r>
            <w:r w:rsidRPr="00106830">
              <w:rPr>
                <w:rStyle w:val="FontStyle41"/>
              </w:rPr>
              <w:t xml:space="preserve">  (детских   и   юношеских   общественных   организаций), эффективность их работы подтверждена документами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ad"/>
              <w:spacing w:line="276" w:lineRule="auto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Работа совета старшеклассников.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Организация дней здоровья, коллективных творческих дел.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Трудовые десанты по оформлению и уборке школьной территории.</w:t>
            </w:r>
          </w:p>
          <w:p w:rsidR="00106830" w:rsidRPr="00106830" w:rsidRDefault="00106830" w:rsidP="00AB0A86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>Проведение «Дня дублёра».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мониторинга воспитательного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311592" w:rsidP="00AB0A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проводить общий и детальный анализвоспитательного процесса школы, в который входят объективные статистические показатели: 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правонарушений, совершенных учащимися;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внутришкольном учете;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учете в КДН;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участие (результаты) учащихся в школьных, районных, республиканских и российских конкурсах и проектах, олимпиадах.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Работа с одаренными детьми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Программа поддержки одарённых детей, которая включает в себя:</w:t>
            </w: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кружки и факультативы в рамках дополнительных занятий по математике, физике, информатике, английскому языку и др.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 xml:space="preserve">- ежегодное участие одаренных детей </w:t>
            </w:r>
            <w:r w:rsidR="00CE4747">
              <w:rPr>
                <w:rStyle w:val="FontStyle41"/>
              </w:rPr>
              <w:t>в фестивалях,</w:t>
            </w:r>
            <w:r w:rsidRPr="00106830">
              <w:rPr>
                <w:rStyle w:val="FontStyle41"/>
              </w:rPr>
              <w:t xml:space="preserve"> проектах, конкурсах, выставках;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- участие школьников в математических турнирах, профильных оздоровительных лагерях (английский язык, математика, физика, информатика).</w:t>
            </w:r>
          </w:p>
          <w:p w:rsidR="00106830" w:rsidRPr="00106830" w:rsidRDefault="00B36FA6" w:rsidP="00B36FA6">
            <w:pPr>
              <w:pStyle w:val="Style13"/>
              <w:widowControl/>
              <w:tabs>
                <w:tab w:val="left" w:pos="2070"/>
              </w:tabs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ab/>
            </w:r>
          </w:p>
          <w:p w:rsidR="00106830" w:rsidRPr="00106830" w:rsidRDefault="00106830" w:rsidP="006E342D">
            <w:pPr>
              <w:pStyle w:val="Style13"/>
              <w:widowControl/>
              <w:jc w:val="center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 xml:space="preserve">Результаты участия в предметных олимпиадах </w:t>
            </w:r>
          </w:p>
          <w:p w:rsidR="00106830" w:rsidRPr="00106830" w:rsidRDefault="00572744" w:rsidP="006E342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665F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C4CA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этап</w:t>
            </w:r>
          </w:p>
          <w:p w:rsidR="0010683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Всероссийской олимпиады школьников</w:t>
            </w:r>
          </w:p>
          <w:p w:rsidR="005E4A0C" w:rsidRDefault="005E4A0C" w:rsidP="005E4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5E4A0C" w:rsidRPr="005E4A0C" w:rsidRDefault="005E4A0C" w:rsidP="005E4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1 (математика)</w:t>
            </w:r>
          </w:p>
          <w:p w:rsidR="005E4A0C" w:rsidRDefault="005E4A0C" w:rsidP="005E4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5E4A0C" w:rsidRPr="005E4A0C" w:rsidRDefault="005E4A0C" w:rsidP="005E4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1 (математика)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  <w:p w:rsidR="00175FDE" w:rsidRDefault="00FC4CA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- 5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математика, 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история,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обществознание, 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язык)</w:t>
            </w:r>
          </w:p>
          <w:p w:rsidR="005F06FD" w:rsidRDefault="00FC4CA0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- 5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литература, история, биология, география, английский</w:t>
            </w:r>
            <w:r w:rsidR="002162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язык)</w:t>
            </w:r>
          </w:p>
          <w:p w:rsidR="005F06FD" w:rsidRDefault="005F06FD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  <w:p w:rsidR="005F06FD" w:rsidRDefault="0021628A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Победителей – 5 (литература, 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английский язык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язык, обществознание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F06FD" w:rsidRDefault="00832479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8 (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ория, обществознание, английский язык, русский язык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  <w:p w:rsidR="005F06FD" w:rsidRDefault="00BA28B3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2 (физика, башкирский язык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F06FD" w:rsidRPr="00106830" w:rsidRDefault="002664CC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7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(физика,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математика, английский язык, биология, география, химия,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физическая культура)</w:t>
            </w:r>
            <w:proofErr w:type="gramEnd"/>
          </w:p>
          <w:p w:rsidR="005F06FD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 класс</w:t>
            </w:r>
          </w:p>
          <w:p w:rsid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Победителей – </w:t>
            </w:r>
            <w:r w:rsidR="00DE5AD9">
              <w:rPr>
                <w:rFonts w:ascii="Times New Roman" w:hAnsi="Times New Roman" w:cs="Times New Roman"/>
                <w:bCs/>
                <w:sz w:val="20"/>
                <w:szCs w:val="20"/>
              </w:rPr>
              <w:t>3(литература, физическая культура, русский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F06FD" w:rsidRDefault="00AC36AE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5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английский язык, математика,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химия, 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культура)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класс</w:t>
            </w:r>
          </w:p>
          <w:p w:rsidR="005F06FD" w:rsidRP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</w:t>
            </w:r>
            <w:r w:rsidR="00AC36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 (математика, физика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106830" w:rsidRP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</w:t>
            </w:r>
            <w:r w:rsidR="00AC36AE">
              <w:rPr>
                <w:rFonts w:ascii="Times New Roman" w:hAnsi="Times New Roman" w:cs="Times New Roman"/>
                <w:bCs/>
                <w:sz w:val="20"/>
                <w:szCs w:val="20"/>
              </w:rPr>
              <w:t>– 8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(физ</w:t>
            </w:r>
            <w:r w:rsidR="00AC36AE">
              <w:rPr>
                <w:rFonts w:ascii="Times New Roman" w:hAnsi="Times New Roman" w:cs="Times New Roman"/>
                <w:bCs/>
                <w:sz w:val="20"/>
                <w:szCs w:val="20"/>
              </w:rPr>
              <w:t>ика, английский язык, литература, физическая культура, информатика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106830" w:rsidRPr="00106830" w:rsidRDefault="00106830" w:rsidP="006E3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этап Всероссийской олимпиады школьников</w:t>
            </w:r>
          </w:p>
          <w:p w:rsidR="00106830" w:rsidRDefault="00AC36AE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06830"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3721D9" w:rsidRPr="003721D9" w:rsidRDefault="00AC36AE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 – 2 (башкирский язык, география)</w:t>
            </w:r>
          </w:p>
          <w:p w:rsidR="003721D9" w:rsidRDefault="00C7625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37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106830" w:rsidRPr="00106830" w:rsidRDefault="00AC36AE" w:rsidP="00B25102">
            <w:pPr>
              <w:shd w:val="clear" w:color="auto" w:fill="FFFFFF"/>
              <w:spacing w:after="0" w:line="240" w:lineRule="auto"/>
              <w:rPr>
                <w:rStyle w:val="FontStyle4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 – 2 (математика, физика)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Деятельность   учреждения    по физкультурно-оздоровительной работе 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Проведение в соответствии с планом Дней здоровья.</w:t>
            </w:r>
          </w:p>
          <w:p w:rsidR="00106830" w:rsidRPr="00106830" w:rsidRDefault="00A6291A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Проведение</w:t>
            </w:r>
            <w:r w:rsidR="00106830" w:rsidRPr="00106830">
              <w:rPr>
                <w:rStyle w:val="FontStyle41"/>
              </w:rPr>
              <w:t xml:space="preserve"> физкультурно-оздоровительных мероприятий в режиме у</w:t>
            </w:r>
            <w:r>
              <w:rPr>
                <w:rStyle w:val="FontStyle41"/>
              </w:rPr>
              <w:t>чебного   дня (физкультурные минутки</w:t>
            </w:r>
            <w:r w:rsidR="00106830" w:rsidRPr="00106830">
              <w:rPr>
                <w:rStyle w:val="FontStyle41"/>
              </w:rPr>
              <w:t xml:space="preserve"> на ур</w:t>
            </w:r>
            <w:r>
              <w:rPr>
                <w:rStyle w:val="FontStyle41"/>
              </w:rPr>
              <w:t>оках, прогул</w:t>
            </w:r>
            <w:r w:rsidR="00106830" w:rsidRPr="00106830">
              <w:rPr>
                <w:rStyle w:val="FontStyle41"/>
              </w:rPr>
              <w:t>к</w:t>
            </w:r>
            <w:r>
              <w:rPr>
                <w:rStyle w:val="FontStyle41"/>
              </w:rPr>
              <w:t>и</w:t>
            </w:r>
            <w:r w:rsidR="00106830" w:rsidRPr="00106830">
              <w:rPr>
                <w:rStyle w:val="FontStyle41"/>
              </w:rPr>
              <w:t xml:space="preserve"> на свежем воздухе).</w:t>
            </w:r>
          </w:p>
          <w:p w:rsidR="00FE0224" w:rsidRPr="00106830" w:rsidRDefault="00106830" w:rsidP="006E342D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Подготовка обучающихся и их участие в спортивных внутришкольных и городских мероп</w:t>
            </w:r>
            <w:r w:rsidR="00A6291A">
              <w:rPr>
                <w:rStyle w:val="FontStyle41"/>
              </w:rPr>
              <w:t>риятиях (результаты выступлений</w:t>
            </w:r>
            <w:r w:rsidRPr="00106830">
              <w:rPr>
                <w:rStyle w:val="FontStyle41"/>
              </w:rPr>
              <w:t xml:space="preserve"> - в табл. 6.1)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Динамика показателей здоровья обучающихся (% обучающихся, отнесенных по состоянию здоровья к основной физкультурной группе).</w:t>
            </w:r>
          </w:p>
        </w:tc>
        <w:tc>
          <w:tcPr>
            <w:tcW w:w="5811" w:type="dxa"/>
            <w:shd w:val="clear" w:color="auto" w:fill="auto"/>
          </w:tcPr>
          <w:p w:rsidR="00106830" w:rsidRPr="00A6291A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 xml:space="preserve">Результаты мониторинга состояния здоровья </w:t>
            </w:r>
            <w:proofErr w:type="gramStart"/>
            <w:r w:rsidRPr="00A6291A">
              <w:rPr>
                <w:rStyle w:val="FontStyle40"/>
                <w:i w:val="0"/>
              </w:rPr>
              <w:t>обучающихся</w:t>
            </w:r>
            <w:proofErr w:type="gramEnd"/>
            <w:r w:rsidRPr="00A6291A">
              <w:rPr>
                <w:rStyle w:val="FontStyle40"/>
                <w:i w:val="0"/>
              </w:rPr>
              <w:t xml:space="preserve"> (за 3 года):</w:t>
            </w:r>
          </w:p>
          <w:p w:rsidR="00106830" w:rsidRPr="00A6291A" w:rsidRDefault="00E10637" w:rsidP="00EC4661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>2014-2015 -</w:t>
            </w:r>
            <w:r w:rsidR="00106830" w:rsidRPr="00A6291A">
              <w:rPr>
                <w:rStyle w:val="FontStyle40"/>
                <w:i w:val="0"/>
              </w:rPr>
              <w:t xml:space="preserve"> 74% </w:t>
            </w:r>
          </w:p>
          <w:p w:rsidR="00106830" w:rsidRDefault="00E10637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>2015-2016 - 7</w:t>
            </w:r>
            <w:r w:rsidR="00283523" w:rsidRPr="00A6291A">
              <w:rPr>
                <w:rStyle w:val="FontStyle40"/>
                <w:i w:val="0"/>
              </w:rPr>
              <w:t>4</w:t>
            </w:r>
            <w:r w:rsidRPr="00A6291A">
              <w:rPr>
                <w:rStyle w:val="FontStyle40"/>
                <w:i w:val="0"/>
              </w:rPr>
              <w:t>%</w:t>
            </w:r>
          </w:p>
          <w:p w:rsidR="00D16107" w:rsidRDefault="00D16107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2016-2017 – 63%</w:t>
            </w:r>
          </w:p>
          <w:p w:rsidR="00611D02" w:rsidRPr="00106830" w:rsidRDefault="00611D02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2017</w:t>
            </w:r>
            <w:r w:rsidR="00665FDA">
              <w:rPr>
                <w:rStyle w:val="FontStyle40"/>
                <w:i w:val="0"/>
              </w:rPr>
              <w:t xml:space="preserve"> (показатели на 31.12.2017г) </w:t>
            </w:r>
            <w:r>
              <w:rPr>
                <w:rStyle w:val="FontStyle40"/>
                <w:i w:val="0"/>
              </w:rPr>
              <w:t>- 65%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Работа с родителями 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Система работы ОУ с родителями основана на принципах совместной педагогической    деятельности семьи и ОУ.</w:t>
            </w:r>
          </w:p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Формы работы с родителями:  </w:t>
            </w:r>
          </w:p>
          <w:p w:rsidR="00106830" w:rsidRPr="00106830" w:rsidRDefault="00A6291A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родительские собрания, консультации родителей,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br/>
              <w:t>- проведение совместных зимних и летних походов, выездов в аквапарк, поездок на природу, посещение творческих вечеров, спектаклей и киносеансов;</w:t>
            </w:r>
          </w:p>
          <w:p w:rsidR="00106830" w:rsidRPr="00106830" w:rsidRDefault="00106830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других совместных спортивных</w:t>
            </w:r>
            <w:r w:rsidR="00A629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мероприятий.</w:t>
            </w:r>
          </w:p>
        </w:tc>
      </w:tr>
    </w:tbl>
    <w:p w:rsidR="00106830" w:rsidRPr="00106830" w:rsidRDefault="00106830" w:rsidP="00106830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15328" w:type="dxa"/>
        <w:tblInd w:w="89" w:type="dxa"/>
        <w:tblLook w:val="04A0"/>
      </w:tblPr>
      <w:tblGrid>
        <w:gridCol w:w="363"/>
        <w:gridCol w:w="1920"/>
        <w:gridCol w:w="1348"/>
        <w:gridCol w:w="3051"/>
        <w:gridCol w:w="2835"/>
        <w:gridCol w:w="2976"/>
        <w:gridCol w:w="2204"/>
        <w:gridCol w:w="631"/>
      </w:tblGrid>
      <w:tr w:rsidR="00F4595F" w:rsidRPr="00D44379" w:rsidTr="00F4595F">
        <w:trPr>
          <w:gridAfter w:val="1"/>
          <w:wAfter w:w="631" w:type="dxa"/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right w:val="nil"/>
            </w:tcBorders>
          </w:tcPr>
          <w:p w:rsidR="00F4595F" w:rsidRPr="00D44379" w:rsidRDefault="00F4595F" w:rsidP="00D443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4595F" w:rsidRPr="00D44379" w:rsidRDefault="00F4595F" w:rsidP="00D443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RANGE!A1:D18"/>
            <w:r w:rsidRPr="00D443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6.1. Результаты выступления сборных команд БКШ на городских соревнованиях</w:t>
            </w:r>
            <w:bookmarkEnd w:id="0"/>
          </w:p>
        </w:tc>
      </w:tr>
      <w:tr w:rsidR="00F4595F" w:rsidRPr="00106830" w:rsidTr="00F4595F">
        <w:trPr>
          <w:gridBefore w:val="1"/>
          <w:wBefore w:w="363" w:type="dxa"/>
          <w:trHeight w:val="300"/>
        </w:trPr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95F" w:rsidRPr="00106830" w:rsidTr="00F4595F">
        <w:trPr>
          <w:gridBefore w:val="1"/>
          <w:wBefore w:w="363" w:type="dxa"/>
          <w:trHeight w:val="240"/>
        </w:trPr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F" w:rsidRPr="00106830" w:rsidRDefault="00F4595F" w:rsidP="007D7E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2015-2016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Pr="00F4595F" w:rsidRDefault="00F4595F" w:rsidP="00F4595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F4595F">
              <w:rPr>
                <w:sz w:val="20"/>
                <w:szCs w:val="20"/>
              </w:rPr>
              <w:t>2017-2018</w:t>
            </w:r>
          </w:p>
          <w:p w:rsidR="00F4595F" w:rsidRDefault="00F4595F" w:rsidP="00F45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>(показатели на 31.12.2017г.)</w:t>
            </w:r>
          </w:p>
        </w:tc>
      </w:tr>
      <w:tr w:rsidR="00F4595F" w:rsidRPr="00106830" w:rsidTr="00F4595F">
        <w:trPr>
          <w:gridBefore w:val="1"/>
          <w:wBefore w:w="363" w:type="dxa"/>
          <w:trHeight w:val="7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Осенний кросс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</w:tr>
      <w:tr w:rsidR="00F4595F" w:rsidRPr="00106830" w:rsidTr="00F4595F">
        <w:trPr>
          <w:gridBefore w:val="1"/>
          <w:wBefore w:w="363" w:type="dxa"/>
          <w:trHeight w:val="31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 наций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призовых мест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A306C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</w:tr>
      <w:tr w:rsidR="00F4595F" w:rsidRPr="00106830" w:rsidTr="00F4595F">
        <w:trPr>
          <w:gridBefore w:val="1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эстафета на призы газеты "Белорецкий Рабочий"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595F" w:rsidRPr="00106830" w:rsidTr="00F4595F">
        <w:trPr>
          <w:gridBefore w:val="1"/>
          <w:wBefore w:w="363" w:type="dxa"/>
          <w:trHeight w:val="73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(юноши)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595F" w:rsidRPr="00106830" w:rsidTr="00F4595F">
        <w:trPr>
          <w:gridBefore w:val="1"/>
          <w:wBefore w:w="363" w:type="dxa"/>
          <w:trHeight w:val="55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(девушки)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595F" w:rsidRPr="00106830" w:rsidTr="00F4595F">
        <w:trPr>
          <w:gridBefore w:val="1"/>
          <w:wBefore w:w="363" w:type="dxa"/>
          <w:trHeight w:val="54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Первенство города по баскетболу среди школьников </w:t>
            </w:r>
            <w:proofErr w:type="spellStart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КЭС-Баскет</w:t>
            </w:r>
            <w:proofErr w:type="spellEnd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(юноши)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место</w:t>
            </w:r>
          </w:p>
        </w:tc>
      </w:tr>
      <w:tr w:rsidR="00F4595F" w:rsidRPr="00106830" w:rsidTr="00F4595F">
        <w:trPr>
          <w:gridBefore w:val="1"/>
          <w:wBefore w:w="363" w:type="dxa"/>
          <w:trHeight w:val="4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Первенство города по баскетболу среди школьников </w:t>
            </w:r>
            <w:proofErr w:type="spellStart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КЭС-Баскет</w:t>
            </w:r>
            <w:proofErr w:type="spellEnd"/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(девушки)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место 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место в Ю-В зоне 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место 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место в Ю-В зоне 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4595F" w:rsidRPr="00106830" w:rsidTr="00F4595F">
        <w:trPr>
          <w:gridBefore w:val="1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Новогодний баскетбольный турнир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мальчики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 девочки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мальчики</w:t>
            </w:r>
          </w:p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место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Ю-В зоне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</w:t>
            </w:r>
          </w:p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девочки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место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Ю-В зоне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место мальчики</w:t>
            </w:r>
          </w:p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девочки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в Ю-В зоне РБ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95F" w:rsidRDefault="00480345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</w:tr>
      <w:tr w:rsidR="00F4595F" w:rsidRPr="00106830" w:rsidTr="00F4595F">
        <w:trPr>
          <w:gridBefore w:val="1"/>
          <w:wBefore w:w="363" w:type="dxa"/>
          <w:trHeight w:val="127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этап Всероссийской олимпиады школьников  по физической культуре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033291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Призеры - 6 (8,10-11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033291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Призеры - 6 (8-11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Победитель-1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Призеры-7 (8-11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95F" w:rsidRDefault="00F4595F" w:rsidP="00F45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Победитель-1 (10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F4595F" w:rsidRDefault="00F4595F" w:rsidP="00F45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Призеры-4 (9-11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F4595F" w:rsidRPr="00106830" w:rsidTr="00F4595F">
        <w:trPr>
          <w:gridBefore w:val="1"/>
          <w:wBefore w:w="363" w:type="dxa"/>
          <w:trHeight w:val="52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Лыжные гонки на Приз                                 им. А.Г. Серебренникова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595F" w:rsidRPr="00106830" w:rsidTr="00F4595F">
        <w:trPr>
          <w:gridBefore w:val="1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гонки  "Адель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 старшие девочки, 3 место младшие девочки.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старшие девочки, 1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3 место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младшие девочки.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младшие мальчики</w:t>
            </w:r>
          </w:p>
          <w:p w:rsidR="00F4595F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младшие девочки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старшие девочки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595F" w:rsidRPr="00106830" w:rsidTr="00F4595F">
        <w:trPr>
          <w:gridBefore w:val="1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начальных школ города по лыжным гонкам "Лыжня зовет"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91" w:rsidRDefault="00033291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91" w:rsidRDefault="00033291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место (3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595F" w:rsidRPr="00106830" w:rsidTr="00F4595F">
        <w:trPr>
          <w:gridBefore w:val="1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Силовое троеборье начальная школа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57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95F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4A3F57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95F" w:rsidRPr="00106830" w:rsidTr="00F4595F">
        <w:trPr>
          <w:gridBefore w:val="1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по начальной школе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595F" w:rsidRPr="00106830" w:rsidTr="00F4595F">
        <w:trPr>
          <w:gridBefore w:val="1"/>
          <w:wBefore w:w="363" w:type="dxa"/>
          <w:trHeight w:val="28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школьников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F" w:rsidRPr="00106830" w:rsidRDefault="00F4595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F" w:rsidRDefault="004A3F57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B5604" w:rsidRDefault="00BB560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106830" w:rsidRPr="00D44379" w:rsidRDefault="00106830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  <w:r w:rsidRPr="00D44379">
        <w:rPr>
          <w:rStyle w:val="FontStyle38"/>
        </w:rPr>
        <w:lastRenderedPageBreak/>
        <w:t>7. Сводные ведомости и таблицы</w:t>
      </w:r>
    </w:p>
    <w:p w:rsidR="00106830" w:rsidRPr="00D44379" w:rsidRDefault="00106830" w:rsidP="00D44379">
      <w:pPr>
        <w:spacing w:after="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7.1. Сводная ведомость годовых оценок, полученных выпускниками начальной школы по предметам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7F7699" w:rsidRPr="00106830" w:rsidTr="00C779F5">
        <w:tc>
          <w:tcPr>
            <w:tcW w:w="1809" w:type="dxa"/>
            <w:vMerge w:val="restart"/>
            <w:vAlign w:val="center"/>
          </w:tcPr>
          <w:p w:rsidR="007F7699" w:rsidRPr="00106830" w:rsidRDefault="007F7699" w:rsidP="00392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7F7699" w:rsidRPr="00106830" w:rsidRDefault="007F7699" w:rsidP="00392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2014-2015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2015-2016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7F7699" w:rsidRPr="00106830" w:rsidTr="00C779F5">
        <w:trPr>
          <w:trHeight w:hRule="exact" w:val="588"/>
        </w:trPr>
        <w:tc>
          <w:tcPr>
            <w:tcW w:w="1809" w:type="dxa"/>
            <w:vMerge/>
          </w:tcPr>
          <w:p w:rsidR="007F7699" w:rsidRPr="00106830" w:rsidRDefault="007F7699" w:rsidP="0039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7F7699" w:rsidRPr="00106830" w:rsidTr="00C779F5">
        <w:trPr>
          <w:trHeight w:hRule="exact" w:val="567"/>
        </w:trPr>
        <w:tc>
          <w:tcPr>
            <w:tcW w:w="1809" w:type="dxa"/>
            <w:vMerge/>
          </w:tcPr>
          <w:p w:rsidR="007F7699" w:rsidRPr="00106830" w:rsidRDefault="007F7699" w:rsidP="00392F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13BDF" w:rsidRPr="00106830" w:rsidTr="00C779F5">
        <w:trPr>
          <w:trHeight w:hRule="exact" w:val="340"/>
        </w:trPr>
        <w:tc>
          <w:tcPr>
            <w:tcW w:w="1809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340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340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Технология (информатика)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Технология (труд)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DF" w:rsidRPr="00106830" w:rsidTr="00C779F5">
        <w:trPr>
          <w:trHeight w:hRule="exact" w:val="454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BB5604" w:rsidRDefault="00BB5604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6"/>
        <w:gridCol w:w="1380"/>
        <w:gridCol w:w="1380"/>
        <w:gridCol w:w="1380"/>
        <w:gridCol w:w="1381"/>
        <w:gridCol w:w="1381"/>
        <w:gridCol w:w="1381"/>
        <w:gridCol w:w="1381"/>
        <w:gridCol w:w="1381"/>
      </w:tblGrid>
      <w:tr w:rsidR="00925D6B" w:rsidRPr="007F7699" w:rsidTr="00133079">
        <w:tc>
          <w:tcPr>
            <w:tcW w:w="1809" w:type="dxa"/>
            <w:vMerge w:val="restart"/>
            <w:vAlign w:val="center"/>
          </w:tcPr>
          <w:p w:rsidR="00925D6B" w:rsidRPr="00106830" w:rsidRDefault="00925D6B" w:rsidP="001330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Предметы </w:t>
            </w:r>
          </w:p>
          <w:p w:rsidR="00925D6B" w:rsidRPr="00106830" w:rsidRDefault="00925D6B" w:rsidP="001330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:rsidR="00925D6B" w:rsidRPr="00736B90" w:rsidRDefault="00925D6B" w:rsidP="00133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90">
              <w:rPr>
                <w:rFonts w:ascii="Times New Roman" w:hAnsi="Times New Roman" w:cs="Times New Roman"/>
                <w:b/>
                <w:sz w:val="20"/>
                <w:szCs w:val="20"/>
              </w:rPr>
              <w:t>За 2017-2018 учебный год (показатели на 31.12.2017г.)</w:t>
            </w:r>
          </w:p>
        </w:tc>
      </w:tr>
      <w:tr w:rsidR="00925D6B" w:rsidRPr="007F7699" w:rsidTr="00133079">
        <w:trPr>
          <w:trHeight w:hRule="exact" w:val="588"/>
        </w:trPr>
        <w:tc>
          <w:tcPr>
            <w:tcW w:w="1809" w:type="dxa"/>
            <w:vMerge/>
          </w:tcPr>
          <w:p w:rsidR="00925D6B" w:rsidRPr="00106830" w:rsidRDefault="00925D6B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925D6B" w:rsidRPr="007F7699" w:rsidTr="00133079">
        <w:trPr>
          <w:trHeight w:hRule="exact" w:val="567"/>
        </w:trPr>
        <w:tc>
          <w:tcPr>
            <w:tcW w:w="1809" w:type="dxa"/>
            <w:vMerge/>
          </w:tcPr>
          <w:p w:rsidR="00925D6B" w:rsidRPr="00106830" w:rsidRDefault="00925D6B" w:rsidP="001330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25D6B" w:rsidRPr="007F7699" w:rsidTr="00133079">
        <w:trPr>
          <w:trHeight w:hRule="exact" w:val="340"/>
        </w:trPr>
        <w:tc>
          <w:tcPr>
            <w:tcW w:w="1809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25D6B" w:rsidRPr="007F7699" w:rsidTr="00133079">
        <w:trPr>
          <w:trHeight w:hRule="exact" w:val="482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5D6B" w:rsidRPr="007F7699" w:rsidTr="00133079">
        <w:trPr>
          <w:trHeight w:hRule="exact" w:val="340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25D6B" w:rsidRPr="007F7699" w:rsidTr="00133079">
        <w:trPr>
          <w:trHeight w:hRule="exact" w:val="482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5D6B" w:rsidRPr="007F7699" w:rsidTr="00133079">
        <w:trPr>
          <w:trHeight w:hRule="exact" w:val="340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5D6B" w:rsidRPr="007F7699" w:rsidTr="00133079">
        <w:trPr>
          <w:trHeight w:hRule="exact" w:val="482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25D6B" w:rsidRPr="007F7699" w:rsidTr="00133079">
        <w:trPr>
          <w:trHeight w:hRule="exact" w:val="482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5D6B" w:rsidRPr="007F7699" w:rsidTr="00133079">
        <w:trPr>
          <w:trHeight w:hRule="exact" w:val="482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5D6B" w:rsidRPr="007F7699" w:rsidTr="00133079">
        <w:trPr>
          <w:trHeight w:hRule="exact" w:val="482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25D6B" w:rsidRPr="007F7699" w:rsidTr="00133079">
        <w:trPr>
          <w:trHeight w:hRule="exact" w:val="482"/>
        </w:trPr>
        <w:tc>
          <w:tcPr>
            <w:tcW w:w="1809" w:type="dxa"/>
            <w:vAlign w:val="center"/>
          </w:tcPr>
          <w:p w:rsidR="00925D6B" w:rsidRPr="00106830" w:rsidRDefault="00AB040A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D6B" w:rsidRPr="007F76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25D6B" w:rsidRPr="007F7699" w:rsidTr="00133079">
        <w:trPr>
          <w:trHeight w:hRule="exact" w:val="454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5D6B" w:rsidRPr="007F7699" w:rsidTr="00133079">
        <w:trPr>
          <w:trHeight w:hRule="exact" w:val="482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5D6B" w:rsidRPr="007F7699" w:rsidTr="00133079">
        <w:trPr>
          <w:trHeight w:hRule="exact" w:val="482"/>
        </w:trPr>
        <w:tc>
          <w:tcPr>
            <w:tcW w:w="1809" w:type="dxa"/>
            <w:vAlign w:val="center"/>
          </w:tcPr>
          <w:p w:rsidR="00925D6B" w:rsidRPr="00106830" w:rsidRDefault="00925D6B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925D6B" w:rsidP="0013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925D6B" w:rsidRPr="007F7699" w:rsidRDefault="00AB040A" w:rsidP="0013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925D6B" w:rsidRDefault="00925D6B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25D6B" w:rsidRDefault="00925D6B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25D6B" w:rsidRDefault="00925D6B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06830" w:rsidRPr="00D44379" w:rsidRDefault="00106830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lastRenderedPageBreak/>
        <w:t>7.2. Сводная ведомость годовых оценок, п</w:t>
      </w:r>
      <w:r w:rsidR="00511F49">
        <w:rPr>
          <w:rFonts w:ascii="Times New Roman" w:hAnsi="Times New Roman" w:cs="Times New Roman"/>
          <w:b/>
          <w:i/>
          <w:sz w:val="20"/>
          <w:szCs w:val="20"/>
        </w:rPr>
        <w:t>олученных выпускниками основной</w:t>
      </w: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 школы по предметам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568"/>
        <w:gridCol w:w="568"/>
        <w:gridCol w:w="568"/>
        <w:gridCol w:w="568"/>
        <w:gridCol w:w="457"/>
        <w:gridCol w:w="111"/>
        <w:gridCol w:w="568"/>
        <w:gridCol w:w="568"/>
        <w:gridCol w:w="115"/>
        <w:gridCol w:w="453"/>
        <w:gridCol w:w="568"/>
        <w:gridCol w:w="342"/>
        <w:gridCol w:w="226"/>
        <w:gridCol w:w="568"/>
        <w:gridCol w:w="569"/>
        <w:gridCol w:w="568"/>
        <w:gridCol w:w="568"/>
        <w:gridCol w:w="227"/>
        <w:gridCol w:w="341"/>
        <w:gridCol w:w="568"/>
        <w:gridCol w:w="454"/>
        <w:gridCol w:w="114"/>
        <w:gridCol w:w="568"/>
        <w:gridCol w:w="568"/>
        <w:gridCol w:w="113"/>
        <w:gridCol w:w="455"/>
        <w:gridCol w:w="568"/>
        <w:gridCol w:w="340"/>
        <w:gridCol w:w="228"/>
        <w:gridCol w:w="568"/>
        <w:gridCol w:w="568"/>
      </w:tblGrid>
      <w:tr w:rsidR="00C779F5" w:rsidRPr="00C779F5" w:rsidTr="00892CD7">
        <w:tc>
          <w:tcPr>
            <w:tcW w:w="1950" w:type="dxa"/>
            <w:vMerge w:val="restart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10"/>
          </w:tcPr>
          <w:p w:rsidR="00C779F5" w:rsidRPr="00C779F5" w:rsidRDefault="00BF3DD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2014-2015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5" w:type="dxa"/>
            <w:gridSpan w:val="10"/>
          </w:tcPr>
          <w:p w:rsidR="00C779F5" w:rsidRPr="00C779F5" w:rsidRDefault="00BF3DD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2015-2016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11"/>
          </w:tcPr>
          <w:p w:rsidR="00C779F5" w:rsidRPr="00C779F5" w:rsidRDefault="00BF3DD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C779F5" w:rsidRPr="00C779F5" w:rsidTr="00892CD7">
        <w:trPr>
          <w:trHeight w:hRule="exact" w:val="588"/>
        </w:trPr>
        <w:tc>
          <w:tcPr>
            <w:tcW w:w="1950" w:type="dxa"/>
            <w:vMerge/>
          </w:tcPr>
          <w:p w:rsidR="00C779F5" w:rsidRPr="00C779F5" w:rsidRDefault="00C779F5" w:rsidP="00C7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3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3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3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7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3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3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3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3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C779F5" w:rsidRPr="00C779F5" w:rsidTr="00892CD7">
        <w:trPr>
          <w:trHeight w:hRule="exact" w:val="567"/>
        </w:trPr>
        <w:tc>
          <w:tcPr>
            <w:tcW w:w="1950" w:type="dxa"/>
            <w:vMerge/>
          </w:tcPr>
          <w:p w:rsidR="00C779F5" w:rsidRPr="00C779F5" w:rsidRDefault="00C779F5" w:rsidP="00C779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9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gridSpan w:val="2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2D3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DE2D3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E2D3B" w:rsidRPr="00C779F5" w:rsidTr="00892CD7">
        <w:trPr>
          <w:trHeight w:hRule="exact" w:val="776"/>
        </w:trPr>
        <w:tc>
          <w:tcPr>
            <w:tcW w:w="1950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 и литература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DE2D3B" w:rsidRPr="00C779F5" w:rsidTr="00892CD7">
        <w:trPr>
          <w:trHeight w:hRule="exact" w:val="482"/>
        </w:trPr>
        <w:tc>
          <w:tcPr>
            <w:tcW w:w="1950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DE2D3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</w:tr>
      <w:tr w:rsidR="00DE2D3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DE2D3B" w:rsidRPr="00C779F5" w:rsidTr="00892CD7">
        <w:trPr>
          <w:trHeight w:hRule="exact" w:val="482"/>
        </w:trPr>
        <w:tc>
          <w:tcPr>
            <w:tcW w:w="1950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E2D3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235EC4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235EC4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235EC4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DE2D3B" w:rsidRPr="00C779F5" w:rsidTr="00892CD7">
        <w:trPr>
          <w:trHeight w:hRule="exact" w:val="482"/>
        </w:trPr>
        <w:tc>
          <w:tcPr>
            <w:tcW w:w="1950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35EC4" w:rsidRPr="00324EF0" w:rsidTr="00892CD7">
        <w:trPr>
          <w:trHeight w:hRule="exact" w:val="340"/>
        </w:trPr>
        <w:tc>
          <w:tcPr>
            <w:tcW w:w="1950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35EC4" w:rsidRPr="00324EF0" w:rsidTr="00892CD7">
        <w:trPr>
          <w:trHeight w:hRule="exact" w:val="340"/>
        </w:trPr>
        <w:tc>
          <w:tcPr>
            <w:tcW w:w="1950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E2D3B" w:rsidRPr="00324EF0" w:rsidTr="00324EF0">
        <w:trPr>
          <w:trHeight w:hRule="exact" w:val="340"/>
        </w:trPr>
        <w:tc>
          <w:tcPr>
            <w:tcW w:w="15583" w:type="dxa"/>
            <w:gridSpan w:val="32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 углубленного цикла</w:t>
            </w:r>
          </w:p>
        </w:tc>
      </w:tr>
      <w:tr w:rsidR="00235EC4" w:rsidRPr="00324EF0" w:rsidTr="00892CD7">
        <w:trPr>
          <w:trHeight w:hRule="exact" w:val="482"/>
        </w:trPr>
        <w:tc>
          <w:tcPr>
            <w:tcW w:w="1950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235EC4" w:rsidRPr="00324EF0" w:rsidTr="00892CD7">
        <w:trPr>
          <w:trHeight w:hRule="exact" w:val="340"/>
        </w:trPr>
        <w:tc>
          <w:tcPr>
            <w:tcW w:w="1950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</w:tr>
      <w:tr w:rsidR="00235EC4" w:rsidRPr="00324EF0" w:rsidTr="00892CD7">
        <w:trPr>
          <w:trHeight w:hRule="exact" w:val="340"/>
        </w:trPr>
        <w:tc>
          <w:tcPr>
            <w:tcW w:w="1950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736B90" w:rsidRPr="00C779F5" w:rsidTr="00892CD7">
        <w:tc>
          <w:tcPr>
            <w:tcW w:w="4679" w:type="dxa"/>
            <w:gridSpan w:val="6"/>
            <w:vMerge w:val="restart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10904" w:type="dxa"/>
            <w:gridSpan w:val="26"/>
          </w:tcPr>
          <w:p w:rsidR="00736B90" w:rsidRPr="00736B90" w:rsidRDefault="00736B90" w:rsidP="00133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90">
              <w:rPr>
                <w:rFonts w:ascii="Times New Roman" w:hAnsi="Times New Roman" w:cs="Times New Roman"/>
                <w:b/>
                <w:sz w:val="20"/>
                <w:szCs w:val="20"/>
              </w:rPr>
              <w:t>За 2017-2018 учебный го</w:t>
            </w:r>
            <w:proofErr w:type="gramStart"/>
            <w:r w:rsidRPr="00736B90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gramEnd"/>
            <w:r w:rsidRPr="00736B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на 31.12.2017г.)</w:t>
            </w:r>
          </w:p>
        </w:tc>
      </w:tr>
      <w:tr w:rsidR="00736B90" w:rsidRPr="00C779F5" w:rsidTr="00892CD7">
        <w:trPr>
          <w:trHeight w:hRule="exact" w:val="588"/>
        </w:trPr>
        <w:tc>
          <w:tcPr>
            <w:tcW w:w="4679" w:type="dxa"/>
            <w:gridSpan w:val="6"/>
            <w:vMerge/>
          </w:tcPr>
          <w:p w:rsidR="00736B90" w:rsidRPr="00C779F5" w:rsidRDefault="00736B90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2726" w:type="dxa"/>
            <w:gridSpan w:val="6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726" w:type="dxa"/>
            <w:gridSpan w:val="7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727" w:type="dxa"/>
            <w:gridSpan w:val="6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736B90" w:rsidRPr="00C779F5" w:rsidTr="00892CD7">
        <w:trPr>
          <w:trHeight w:hRule="exact" w:val="567"/>
        </w:trPr>
        <w:tc>
          <w:tcPr>
            <w:tcW w:w="4679" w:type="dxa"/>
            <w:gridSpan w:val="6"/>
            <w:vMerge/>
          </w:tcPr>
          <w:p w:rsidR="00736B90" w:rsidRPr="00C779F5" w:rsidRDefault="00736B90" w:rsidP="001330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363" w:type="dxa"/>
            <w:gridSpan w:val="3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363" w:type="dxa"/>
            <w:gridSpan w:val="3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363" w:type="dxa"/>
            <w:gridSpan w:val="4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364" w:type="dxa"/>
            <w:gridSpan w:val="3"/>
            <w:vAlign w:val="center"/>
          </w:tcPr>
          <w:p w:rsidR="00736B90" w:rsidRPr="00C779F5" w:rsidRDefault="00736B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4A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36B90" w:rsidRPr="00324EF0" w:rsidTr="00892CD7">
        <w:trPr>
          <w:trHeight w:hRule="exact" w:val="776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 и литература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36B90" w:rsidRPr="00324EF0" w:rsidTr="00892CD7">
        <w:trPr>
          <w:trHeight w:hRule="exact" w:val="482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36B90" w:rsidRPr="00324EF0" w:rsidTr="00892CD7">
        <w:trPr>
          <w:trHeight w:hRule="exact" w:val="482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4A2552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36B90" w:rsidRPr="00324EF0" w:rsidTr="00892CD7">
        <w:trPr>
          <w:trHeight w:hRule="exact" w:val="340"/>
        </w:trPr>
        <w:tc>
          <w:tcPr>
            <w:tcW w:w="4679" w:type="dxa"/>
            <w:gridSpan w:val="6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1362" w:type="dxa"/>
            <w:gridSpan w:val="4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4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3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4" w:type="dxa"/>
            <w:gridSpan w:val="3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36B90" w:rsidRDefault="00736B90" w:rsidP="00D44379">
      <w:pPr>
        <w:tabs>
          <w:tab w:val="left" w:pos="259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24EF0">
        <w:rPr>
          <w:rFonts w:ascii="Times New Roman" w:hAnsi="Times New Roman" w:cs="Times New Roman"/>
          <w:b/>
          <w:i/>
          <w:sz w:val="20"/>
          <w:szCs w:val="20"/>
        </w:rPr>
        <w:t>Предметы углубленного цикла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362"/>
        <w:gridCol w:w="1363"/>
        <w:gridCol w:w="1363"/>
        <w:gridCol w:w="1363"/>
        <w:gridCol w:w="1363"/>
        <w:gridCol w:w="1363"/>
        <w:gridCol w:w="1363"/>
        <w:gridCol w:w="1363"/>
      </w:tblGrid>
      <w:tr w:rsidR="00736B90" w:rsidRPr="00324EF0" w:rsidTr="00133079">
        <w:trPr>
          <w:trHeight w:hRule="exact" w:val="482"/>
        </w:trPr>
        <w:tc>
          <w:tcPr>
            <w:tcW w:w="1951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6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36B90" w:rsidRPr="00324EF0" w:rsidTr="00133079">
        <w:trPr>
          <w:trHeight w:hRule="exact" w:val="340"/>
        </w:trPr>
        <w:tc>
          <w:tcPr>
            <w:tcW w:w="1951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36B90" w:rsidRPr="00324EF0" w:rsidTr="00133079">
        <w:trPr>
          <w:trHeight w:hRule="exact" w:val="340"/>
        </w:trPr>
        <w:tc>
          <w:tcPr>
            <w:tcW w:w="1951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736B90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736B90" w:rsidRPr="00324EF0" w:rsidRDefault="00D96A13" w:rsidP="0013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:rsidR="00106830" w:rsidRPr="00D44379" w:rsidRDefault="00106830" w:rsidP="00D44379">
      <w:pPr>
        <w:tabs>
          <w:tab w:val="left" w:pos="259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7.3. Сводная ведомость годовых оценок, </w:t>
      </w:r>
      <w:r w:rsidR="00511F49">
        <w:rPr>
          <w:rFonts w:ascii="Times New Roman" w:hAnsi="Times New Roman" w:cs="Times New Roman"/>
          <w:b/>
          <w:i/>
          <w:sz w:val="20"/>
          <w:szCs w:val="20"/>
        </w:rPr>
        <w:t>полученных выпускниками средней</w:t>
      </w: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 школы по предметам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324EF0" w:rsidRPr="00324EF0" w:rsidTr="00392F2E">
        <w:tc>
          <w:tcPr>
            <w:tcW w:w="1951" w:type="dxa"/>
            <w:vMerge w:val="restart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:rsidR="00324EF0" w:rsidRPr="00324EF0" w:rsidRDefault="00C510DA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2014-2015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324EF0" w:rsidRPr="00324EF0" w:rsidRDefault="00C510DA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2015-2016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324EF0" w:rsidRPr="00324EF0" w:rsidRDefault="00C510DA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324EF0" w:rsidRPr="00324EF0" w:rsidTr="00392F2E">
        <w:trPr>
          <w:trHeight w:hRule="exact" w:val="588"/>
        </w:trPr>
        <w:tc>
          <w:tcPr>
            <w:tcW w:w="1951" w:type="dxa"/>
            <w:vMerge/>
          </w:tcPr>
          <w:p w:rsidR="00324EF0" w:rsidRPr="00324EF0" w:rsidRDefault="00324EF0" w:rsidP="0032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324EF0" w:rsidRPr="00324EF0" w:rsidTr="00392F2E">
        <w:trPr>
          <w:trHeight w:hRule="exact" w:val="567"/>
        </w:trPr>
        <w:tc>
          <w:tcPr>
            <w:tcW w:w="1951" w:type="dxa"/>
            <w:vMerge/>
          </w:tcPr>
          <w:p w:rsidR="00324EF0" w:rsidRPr="00324EF0" w:rsidRDefault="00324EF0" w:rsidP="00324E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A65B7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A65B7" w:rsidRPr="00106830" w:rsidRDefault="001A65B7" w:rsidP="001A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</w:tr>
      <w:tr w:rsidR="001A65B7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A65B7" w:rsidRPr="00106830" w:rsidRDefault="001A65B7" w:rsidP="001A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</w:tr>
      <w:tr w:rsidR="0049730C" w:rsidRPr="00324EF0" w:rsidTr="00392F2E">
        <w:trPr>
          <w:trHeight w:hRule="exact" w:val="776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(русский) 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</w:tr>
      <w:tr w:rsidR="0049730C" w:rsidRPr="00324EF0" w:rsidTr="00586912">
        <w:trPr>
          <w:trHeight w:hRule="exact" w:val="624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49730C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49730C" w:rsidRPr="0049730C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60,9</w:t>
            </w:r>
          </w:p>
        </w:tc>
        <w:tc>
          <w:tcPr>
            <w:tcW w:w="568" w:type="dxa"/>
            <w:vAlign w:val="center"/>
          </w:tcPr>
          <w:p w:rsidR="0049730C" w:rsidRPr="0049730C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49730C" w:rsidRPr="0049730C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39,1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47,8</w:t>
            </w:r>
          </w:p>
        </w:tc>
      </w:tr>
      <w:tr w:rsidR="0049730C" w:rsidRPr="00324EF0" w:rsidTr="002911A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43,5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</w:tr>
      <w:tr w:rsidR="0049730C" w:rsidRPr="00324EF0" w:rsidTr="00586912">
        <w:trPr>
          <w:trHeight w:hRule="exact" w:val="673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9730C" w:rsidRPr="00324EF0" w:rsidTr="00586912">
        <w:trPr>
          <w:trHeight w:hRule="exact" w:val="622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ОБЖ (Основы военной службы)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5583" w:type="dxa"/>
            <w:gridSpan w:val="25"/>
            <w:vAlign w:val="center"/>
          </w:tcPr>
          <w:p w:rsidR="0049730C" w:rsidRPr="00324EF0" w:rsidRDefault="0049730C" w:rsidP="0049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углубленного цикла</w:t>
            </w:r>
          </w:p>
        </w:tc>
      </w:tr>
      <w:tr w:rsidR="0049730C" w:rsidRPr="00324EF0" w:rsidTr="00392F2E">
        <w:trPr>
          <w:trHeight w:hRule="exact" w:val="482"/>
        </w:trPr>
        <w:tc>
          <w:tcPr>
            <w:tcW w:w="1951" w:type="dxa"/>
            <w:vAlign w:val="center"/>
          </w:tcPr>
          <w:p w:rsidR="0049730C" w:rsidRPr="00324EF0" w:rsidRDefault="0049730C" w:rsidP="00497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30,4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324EF0" w:rsidRDefault="0049730C" w:rsidP="00497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</w:tr>
      <w:tr w:rsidR="0049730C" w:rsidRPr="00324EF0" w:rsidTr="002911AE">
        <w:trPr>
          <w:trHeight w:hRule="exact" w:val="340"/>
        </w:trPr>
        <w:tc>
          <w:tcPr>
            <w:tcW w:w="1951" w:type="dxa"/>
            <w:vAlign w:val="center"/>
          </w:tcPr>
          <w:p w:rsidR="0049730C" w:rsidRPr="00324EF0" w:rsidRDefault="0049730C" w:rsidP="00497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</w:tr>
    </w:tbl>
    <w:p w:rsidR="00324EF0" w:rsidRDefault="00324EF0" w:rsidP="001068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362"/>
        <w:gridCol w:w="1363"/>
        <w:gridCol w:w="1363"/>
        <w:gridCol w:w="1363"/>
        <w:gridCol w:w="1363"/>
        <w:gridCol w:w="1363"/>
        <w:gridCol w:w="1363"/>
        <w:gridCol w:w="1363"/>
      </w:tblGrid>
      <w:tr w:rsidR="00853F83" w:rsidRPr="00324EF0" w:rsidTr="00853F83">
        <w:tc>
          <w:tcPr>
            <w:tcW w:w="4680" w:type="dxa"/>
            <w:vMerge w:val="restart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10903" w:type="dxa"/>
            <w:gridSpan w:val="8"/>
          </w:tcPr>
          <w:p w:rsidR="00853F83" w:rsidRPr="00324EF0" w:rsidRDefault="00573238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65">
              <w:rPr>
                <w:rFonts w:ascii="Times New Roman" w:hAnsi="Times New Roman" w:cs="Times New Roman"/>
                <w:b/>
                <w:sz w:val="20"/>
                <w:szCs w:val="20"/>
              </w:rPr>
              <w:t>За 2017-2018</w:t>
            </w:r>
            <w:r w:rsidR="00853F83" w:rsidRPr="00F8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</w:t>
            </w:r>
            <w:proofErr w:type="gramStart"/>
            <w:r w:rsidR="00853F83" w:rsidRPr="00F83D6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F83D65" w:rsidRPr="00736B9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F83D65" w:rsidRPr="00736B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на 31.12.2017г.)</w:t>
            </w:r>
          </w:p>
        </w:tc>
      </w:tr>
      <w:tr w:rsidR="00853F83" w:rsidRPr="00324EF0" w:rsidTr="00853F83">
        <w:trPr>
          <w:trHeight w:hRule="exact" w:val="588"/>
        </w:trPr>
        <w:tc>
          <w:tcPr>
            <w:tcW w:w="4680" w:type="dxa"/>
            <w:vMerge/>
          </w:tcPr>
          <w:p w:rsidR="00853F83" w:rsidRPr="00324EF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2726" w:type="dxa"/>
            <w:gridSpan w:val="2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726" w:type="dxa"/>
            <w:gridSpan w:val="2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726" w:type="dxa"/>
            <w:gridSpan w:val="2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853F83" w:rsidRPr="00324EF0" w:rsidTr="00853F83">
        <w:trPr>
          <w:trHeight w:hRule="exact" w:val="567"/>
        </w:trPr>
        <w:tc>
          <w:tcPr>
            <w:tcW w:w="4680" w:type="dxa"/>
            <w:vMerge/>
          </w:tcPr>
          <w:p w:rsidR="00853F83" w:rsidRPr="00324EF0" w:rsidRDefault="00853F83" w:rsidP="001330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363" w:type="dxa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3" w:type="dxa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363" w:type="dxa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3" w:type="dxa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363" w:type="dxa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3" w:type="dxa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363" w:type="dxa"/>
            <w:vAlign w:val="center"/>
          </w:tcPr>
          <w:p w:rsidR="00853F83" w:rsidRPr="00324EF0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53F83" w:rsidRPr="002911AE" w:rsidTr="00853F83">
        <w:trPr>
          <w:trHeight w:hRule="exact" w:val="340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53F83" w:rsidRPr="002911AE" w:rsidTr="00853F83">
        <w:trPr>
          <w:trHeight w:hRule="exact" w:val="340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53F83" w:rsidRPr="002911AE" w:rsidTr="00853F83">
        <w:trPr>
          <w:trHeight w:hRule="exact" w:val="776"/>
        </w:trPr>
        <w:tc>
          <w:tcPr>
            <w:tcW w:w="4680" w:type="dxa"/>
            <w:vAlign w:val="center"/>
          </w:tcPr>
          <w:p w:rsidR="00853F83" w:rsidRPr="00106830" w:rsidRDefault="00B17091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853F83" w:rsidRPr="00106830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53F83" w:rsidRPr="002911AE" w:rsidTr="00853F83">
        <w:trPr>
          <w:trHeight w:hRule="exact" w:val="624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3" w:type="dxa"/>
            <w:vAlign w:val="center"/>
          </w:tcPr>
          <w:p w:rsidR="00853F83" w:rsidRPr="002911AE" w:rsidRDefault="00B17091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53F83" w:rsidRPr="002911AE" w:rsidTr="00853F83">
        <w:trPr>
          <w:trHeight w:hRule="exact" w:val="340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53F83" w:rsidRPr="002911AE" w:rsidTr="00853F83">
        <w:trPr>
          <w:trHeight w:hRule="exact" w:val="340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53F83" w:rsidRPr="002911AE" w:rsidTr="00853F83">
        <w:trPr>
          <w:trHeight w:hRule="exact" w:val="340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53F83" w:rsidRPr="002911AE" w:rsidTr="00853F83">
        <w:trPr>
          <w:trHeight w:hRule="exact" w:val="340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53F83" w:rsidRPr="002911AE" w:rsidTr="00853F83">
        <w:trPr>
          <w:trHeight w:hRule="exact" w:val="340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53F83" w:rsidRPr="002911AE" w:rsidTr="00853F83">
        <w:trPr>
          <w:trHeight w:hRule="exact" w:val="340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53F83" w:rsidRPr="002911AE" w:rsidTr="00853F83">
        <w:trPr>
          <w:trHeight w:hRule="exact" w:val="673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53F83" w:rsidRPr="002911AE" w:rsidTr="00853F83">
        <w:trPr>
          <w:trHeight w:hRule="exact" w:val="622"/>
        </w:trPr>
        <w:tc>
          <w:tcPr>
            <w:tcW w:w="4680" w:type="dxa"/>
            <w:vAlign w:val="center"/>
          </w:tcPr>
          <w:p w:rsidR="00853F83" w:rsidRPr="00106830" w:rsidRDefault="00853F83" w:rsidP="0013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ОБЖ (Основы военной службы)</w:t>
            </w:r>
          </w:p>
        </w:tc>
        <w:tc>
          <w:tcPr>
            <w:tcW w:w="1362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vAlign w:val="center"/>
          </w:tcPr>
          <w:p w:rsidR="00853F83" w:rsidRPr="002911AE" w:rsidRDefault="005E0690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3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53F83" w:rsidRDefault="00853F83" w:rsidP="00106830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Предметы</w:t>
      </w:r>
      <w:r w:rsidRPr="00324EF0">
        <w:rPr>
          <w:rFonts w:ascii="Times New Roman" w:hAnsi="Times New Roman" w:cs="Times New Roman"/>
          <w:b/>
          <w:i/>
          <w:sz w:val="20"/>
          <w:szCs w:val="20"/>
        </w:rPr>
        <w:t xml:space="preserve"> углубленного цикла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362"/>
        <w:gridCol w:w="1363"/>
        <w:gridCol w:w="1363"/>
        <w:gridCol w:w="1363"/>
        <w:gridCol w:w="1363"/>
        <w:gridCol w:w="1363"/>
        <w:gridCol w:w="1363"/>
        <w:gridCol w:w="1363"/>
      </w:tblGrid>
      <w:tr w:rsidR="00853F83" w:rsidRPr="002911AE" w:rsidTr="00133079">
        <w:trPr>
          <w:trHeight w:hRule="exact" w:val="482"/>
        </w:trPr>
        <w:tc>
          <w:tcPr>
            <w:tcW w:w="1951" w:type="dxa"/>
            <w:vAlign w:val="center"/>
          </w:tcPr>
          <w:p w:rsidR="00853F83" w:rsidRPr="00324EF0" w:rsidRDefault="00853F83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AB3A5E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53F83" w:rsidRPr="002911AE" w:rsidTr="00133079">
        <w:trPr>
          <w:trHeight w:hRule="exact" w:val="340"/>
        </w:trPr>
        <w:tc>
          <w:tcPr>
            <w:tcW w:w="1951" w:type="dxa"/>
            <w:vAlign w:val="center"/>
          </w:tcPr>
          <w:p w:rsidR="00853F83" w:rsidRPr="00324EF0" w:rsidRDefault="00853F83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1D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53F83" w:rsidRPr="002911AE" w:rsidTr="00133079">
        <w:trPr>
          <w:trHeight w:hRule="exact" w:val="340"/>
        </w:trPr>
        <w:tc>
          <w:tcPr>
            <w:tcW w:w="1951" w:type="dxa"/>
            <w:vAlign w:val="center"/>
          </w:tcPr>
          <w:p w:rsidR="00853F83" w:rsidRPr="00324EF0" w:rsidRDefault="00853F83" w:rsidP="0013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853F83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853F83" w:rsidRPr="002911AE" w:rsidRDefault="00721DD6" w:rsidP="0013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853F83" w:rsidRDefault="00853F83" w:rsidP="00106830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06830" w:rsidRPr="00D44379" w:rsidRDefault="00106830" w:rsidP="00106830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7.4. Результаты государственной итоговой аттестации 9-х классов (ГИА, ОГЭ)</w:t>
      </w:r>
    </w:p>
    <w:p w:rsidR="00106830" w:rsidRPr="00106830" w:rsidRDefault="00106830" w:rsidP="00DA6150">
      <w:pPr>
        <w:shd w:val="clear" w:color="auto" w:fill="FFFFFF"/>
        <w:spacing w:before="120" w:after="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2014-2015 учебный год (ОГЭ)</w:t>
      </w:r>
    </w:p>
    <w:p w:rsidR="00106830" w:rsidRDefault="00106830" w:rsidP="00DA61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color w:val="000000"/>
          <w:sz w:val="20"/>
          <w:szCs w:val="20"/>
        </w:rPr>
        <w:t>В 2014-2015 учебном году проводилась государственная аттестация в новой форме по русскому языку, математике, английскому языку, физике, информатике, обществознанию, биологии, географии.</w:t>
      </w:r>
    </w:p>
    <w:tbl>
      <w:tblPr>
        <w:tblW w:w="13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63"/>
        <w:gridCol w:w="1219"/>
        <w:gridCol w:w="1219"/>
        <w:gridCol w:w="1219"/>
        <w:gridCol w:w="1219"/>
        <w:gridCol w:w="1219"/>
        <w:gridCol w:w="1219"/>
        <w:gridCol w:w="1682"/>
      </w:tblGrid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 – </w:t>
            </w:r>
            <w:proofErr w:type="gramStart"/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 участников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Кол-во</w:t>
            </w:r>
          </w:p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Максим</w:t>
            </w:r>
            <w:r w:rsidR="003127B6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льный балл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106830" w:rsidRPr="00106830" w:rsidRDefault="00106830" w:rsidP="00106830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06830" w:rsidRPr="00106830" w:rsidRDefault="00106830" w:rsidP="00106830">
      <w:pPr>
        <w:shd w:val="clear" w:color="auto" w:fill="FFFFFF"/>
        <w:spacing w:before="30" w:after="30" w:line="225" w:lineRule="atLeast"/>
        <w:ind w:left="141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704EEE">
        <w:rPr>
          <w:rFonts w:ascii="Times New Roman" w:hAnsi="Times New Roman" w:cs="Times New Roman"/>
          <w:b/>
          <w:i/>
          <w:sz w:val="20"/>
          <w:szCs w:val="20"/>
        </w:rPr>
        <w:t>Вывод</w:t>
      </w:r>
      <w:proofErr w:type="gramStart"/>
      <w:r w:rsidRPr="00704EEE">
        <w:rPr>
          <w:rFonts w:ascii="Times New Roman" w:hAnsi="Times New Roman" w:cs="Times New Roman"/>
          <w:b/>
          <w:i/>
          <w:sz w:val="20"/>
          <w:szCs w:val="20"/>
        </w:rPr>
        <w:t>:в</w:t>
      </w:r>
      <w:proofErr w:type="gramEnd"/>
      <w:r w:rsidRPr="00704EEE">
        <w:rPr>
          <w:rFonts w:ascii="Times New Roman" w:hAnsi="Times New Roman" w:cs="Times New Roman"/>
          <w:b/>
          <w:i/>
          <w:sz w:val="20"/>
          <w:szCs w:val="20"/>
        </w:rPr>
        <w:t>се</w:t>
      </w:r>
      <w:r w:rsidRPr="00106830">
        <w:rPr>
          <w:rFonts w:ascii="Times New Roman" w:hAnsi="Times New Roman" w:cs="Times New Roman"/>
          <w:b/>
          <w:i/>
          <w:sz w:val="20"/>
          <w:szCs w:val="20"/>
        </w:rPr>
        <w:t xml:space="preserve"> выпускники показали хорошие результаты. У</w:t>
      </w:r>
      <w:r w:rsidRPr="00106830">
        <w:rPr>
          <w:rFonts w:ascii="Times New Roman" w:hAnsi="Times New Roman" w:cs="Times New Roman"/>
          <w:b/>
          <w:bCs/>
          <w:i/>
          <w:sz w:val="20"/>
          <w:szCs w:val="20"/>
        </w:rPr>
        <w:t>спеваемость — 100%.</w:t>
      </w:r>
    </w:p>
    <w:p w:rsidR="00D43B81" w:rsidRDefault="00D43B81" w:rsidP="00DA6150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43B81" w:rsidRDefault="00D43B81" w:rsidP="00DA6150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43B81" w:rsidRDefault="00D43B81" w:rsidP="00DA6150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43B81" w:rsidRDefault="00D43B81" w:rsidP="00DA6150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17E89" w:rsidRPr="00106830" w:rsidRDefault="00817E89" w:rsidP="00DA6150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-201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учебный год (ОГЭ)</w:t>
      </w:r>
    </w:p>
    <w:p w:rsidR="00961FB1" w:rsidRPr="00961FB1" w:rsidRDefault="00961FB1" w:rsidP="00DA61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1FB1">
        <w:rPr>
          <w:rFonts w:ascii="Times New Roman" w:hAnsi="Times New Roman" w:cs="Times New Roman"/>
          <w:color w:val="000000"/>
          <w:sz w:val="20"/>
          <w:szCs w:val="20"/>
        </w:rPr>
        <w:t xml:space="preserve">В 2015 – 2016 учебном году обучающиеся Белорецкой компьютерной школы помимо двух обязательных экзаменов, сдавали в качестве ОГЭ по выбору следующие дисциплины: физика, информатика, обществознание, английский язык, литература, немецкий язык, химия. </w:t>
      </w:r>
    </w:p>
    <w:tbl>
      <w:tblPr>
        <w:tblW w:w="13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63"/>
        <w:gridCol w:w="1219"/>
        <w:gridCol w:w="1219"/>
        <w:gridCol w:w="1219"/>
        <w:gridCol w:w="1219"/>
        <w:gridCol w:w="1219"/>
        <w:gridCol w:w="1219"/>
        <w:gridCol w:w="1682"/>
      </w:tblGrid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 – </w:t>
            </w:r>
            <w:proofErr w:type="gramStart"/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 участников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Кол-во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Максим</w:t>
            </w:r>
            <w:r w:rsidR="00FE3E8D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льный балл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F13874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  <w:r w:rsidR="00F13874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F13874" w:rsidRDefault="00961FB1" w:rsidP="00F13874">
            <w:pPr>
              <w:spacing w:line="36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  <w:r w:rsidR="00F13874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4,3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38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F13874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  <w:r w:rsidR="00F13874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F13874" w:rsidRDefault="00F13874" w:rsidP="002B44E8">
            <w:pPr>
              <w:spacing w:line="36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21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Физика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3,4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37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4,75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66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27,5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Химия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</w:tr>
    </w:tbl>
    <w:p w:rsidR="00362935" w:rsidRDefault="00362935" w:rsidP="00DA6150">
      <w:pPr>
        <w:tabs>
          <w:tab w:val="left" w:pos="945"/>
        </w:tabs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961FB1" w:rsidRPr="00961FB1" w:rsidRDefault="00F13874" w:rsidP="00DA6150">
      <w:pPr>
        <w:tabs>
          <w:tab w:val="left" w:pos="945"/>
        </w:tabs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Один в</w:t>
      </w:r>
      <w:r w:rsidR="00961FB1" w:rsidRPr="00961FB1">
        <w:rPr>
          <w:rFonts w:ascii="Times New Roman" w:hAnsi="Times New Roman" w:cs="Times New Roman"/>
          <w:color w:val="000000"/>
          <w:sz w:val="20"/>
          <w:szCs w:val="20"/>
        </w:rPr>
        <w:t>ыпускник 9 класса школы сдавал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ГИА</w:t>
      </w:r>
      <w:r w:rsidR="00961FB1" w:rsidRPr="00961FB1">
        <w:rPr>
          <w:rFonts w:ascii="Times New Roman" w:hAnsi="Times New Roman" w:cs="Times New Roman"/>
          <w:color w:val="000000"/>
          <w:sz w:val="20"/>
          <w:szCs w:val="20"/>
        </w:rPr>
        <w:t xml:space="preserve"> в форме ГВЭ по медицинским показаниям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(русский язык, математика)</w:t>
      </w:r>
      <w:r w:rsidR="00961FB1" w:rsidRPr="00961FB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61FB1" w:rsidRPr="00704EEE" w:rsidRDefault="00704EEE" w:rsidP="00DA6150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04EEE">
        <w:rPr>
          <w:rFonts w:ascii="Times New Roman" w:hAnsi="Times New Roman" w:cs="Times New Roman"/>
          <w:b/>
          <w:i/>
          <w:color w:val="000000"/>
          <w:sz w:val="20"/>
          <w:szCs w:val="20"/>
        </w:rPr>
        <w:t>Вывод:</w:t>
      </w:r>
      <w:r w:rsidR="00961FB1" w:rsidRPr="00704E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все выпускники показали хороший результат.</w:t>
      </w:r>
    </w:p>
    <w:p w:rsidR="00A11ADC" w:rsidRDefault="00DA6150" w:rsidP="00A11ADC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A11ADC"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</w:t>
      </w:r>
      <w:r w:rsidR="00A11ADC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A11ADC"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 (ОГЭ)</w:t>
      </w:r>
    </w:p>
    <w:p w:rsidR="00624B83" w:rsidRPr="00624B83" w:rsidRDefault="00BB205E" w:rsidP="00624B8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В 2017</w:t>
      </w:r>
      <w:r w:rsidR="00624B83" w:rsidRPr="00624B8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году обучающиеся Белорецкой компьютерной школы помимо двух обязательных экзаменов (русский язык и математика), сдавали в качестве ОГЭ по выбору следующие дисциплины: физика, информатика, обществознание, английский язык, химия. </w:t>
      </w: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85"/>
        <w:gridCol w:w="1275"/>
        <w:gridCol w:w="1134"/>
        <w:gridCol w:w="1134"/>
        <w:gridCol w:w="1276"/>
        <w:gridCol w:w="1276"/>
        <w:gridCol w:w="1276"/>
        <w:gridCol w:w="1701"/>
      </w:tblGrid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 – </w:t>
            </w:r>
            <w:proofErr w:type="gramStart"/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 участников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Кол-во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Максим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льный балл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4,36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32,64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38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</w:t>
            </w: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4,79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27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22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3,85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23,4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32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54,25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57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33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26</w:t>
            </w:r>
          </w:p>
        </w:tc>
      </w:tr>
    </w:tbl>
    <w:p w:rsidR="00624B83" w:rsidRDefault="00624B83" w:rsidP="00624B83">
      <w:pPr>
        <w:shd w:val="clear" w:color="auto" w:fill="FFFFFF"/>
        <w:suppressAutoHyphens/>
        <w:spacing w:before="30" w:after="30" w:line="225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24B83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u w:val="single"/>
          <w:lang w:eastAsia="hi-IN" w:bidi="hi-IN"/>
        </w:rPr>
        <w:t>Вывод</w:t>
      </w:r>
      <w:r w:rsidRPr="00624B8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:  все выпускники показали хороший результат, всем выданы аттестаты о получении основного общего образования.</w:t>
      </w:r>
    </w:p>
    <w:p w:rsidR="00624B83" w:rsidRDefault="00624B83" w:rsidP="00624B83">
      <w:pPr>
        <w:shd w:val="clear" w:color="auto" w:fill="FFFFFF"/>
        <w:suppressAutoHyphens/>
        <w:spacing w:before="30" w:after="30" w:line="225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106830" w:rsidRPr="00D44379" w:rsidRDefault="00106830" w:rsidP="00624B83">
      <w:pPr>
        <w:tabs>
          <w:tab w:val="left" w:pos="5580"/>
          <w:tab w:val="left" w:pos="6195"/>
        </w:tabs>
        <w:spacing w:line="360" w:lineRule="atLeas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7.5. Результаты единых государственных экзаменов (ЕГЭ)</w:t>
      </w:r>
    </w:p>
    <w:p w:rsidR="00106830" w:rsidRPr="00106830" w:rsidRDefault="00106830" w:rsidP="00106830">
      <w:pPr>
        <w:spacing w:line="360" w:lineRule="atLeast"/>
        <w:jc w:val="center"/>
        <w:rPr>
          <w:rFonts w:ascii="Times New Roman" w:hAnsi="Times New Roman" w:cs="Times New Roman"/>
          <w:color w:val="646464"/>
          <w:sz w:val="20"/>
          <w:szCs w:val="20"/>
        </w:rPr>
      </w:pP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2014-2015 учебный год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021"/>
        <w:gridCol w:w="1772"/>
        <w:gridCol w:w="1773"/>
        <w:gridCol w:w="1773"/>
        <w:gridCol w:w="1772"/>
        <w:gridCol w:w="1773"/>
        <w:gridCol w:w="1773"/>
        <w:gridCol w:w="1773"/>
      </w:tblGrid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06830" w:rsidRPr="00106830" w:rsidRDefault="008120B8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 w:rsidR="00106830"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ников</w:t>
            </w: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773" w:type="dxa"/>
            <w:vAlign w:val="center"/>
          </w:tcPr>
          <w:p w:rsidR="00106830" w:rsidRPr="00106830" w:rsidRDefault="008120B8" w:rsidP="00FE0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64646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</w:t>
            </w:r>
            <w:r w:rsidR="00106830"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ный</w:t>
            </w:r>
          </w:p>
          <w:p w:rsidR="00106830" w:rsidRPr="00106830" w:rsidRDefault="009409BD" w:rsidP="00FE0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64646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установ</w:t>
            </w:r>
            <w:r w:rsidR="00106830"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ленный</w:t>
            </w:r>
            <w:proofErr w:type="gramEnd"/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 по БКШ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</w:t>
            </w:r>
            <w:r w:rsidR="008120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едний балл по Республике Башкор</w:t>
            </w:r>
            <w:r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тостан</w:t>
            </w:r>
          </w:p>
        </w:tc>
        <w:tc>
          <w:tcPr>
            <w:tcW w:w="1773" w:type="dxa"/>
            <w:vAlign w:val="center"/>
          </w:tcPr>
          <w:p w:rsidR="00106830" w:rsidRPr="00106830" w:rsidRDefault="008120B8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Средний балл по </w:t>
            </w:r>
            <w:r w:rsidR="00106830"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предмету в Российской Федерации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Высший балл по предмету в БКШ</w:t>
            </w: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Высоко-бальные  (более 80)</w:t>
            </w: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 в БКШ</w:t>
            </w: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(кол-во)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 (профиль)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49,56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</w:t>
            </w: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  <w:proofErr w:type="spell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47,14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830" w:rsidRPr="00106830" w:rsidTr="008120B8">
        <w:trPr>
          <w:trHeight w:val="515"/>
        </w:trPr>
        <w:tc>
          <w:tcPr>
            <w:tcW w:w="497" w:type="dxa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</w:tcPr>
          <w:p w:rsidR="00106830" w:rsidRPr="00106830" w:rsidRDefault="00106830" w:rsidP="00812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  (</w:t>
            </w:r>
            <w:proofErr w:type="gram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6830" w:rsidRDefault="00106830" w:rsidP="00362935">
      <w:p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color w:val="000000"/>
          <w:sz w:val="20"/>
          <w:szCs w:val="20"/>
        </w:rPr>
        <w:t>В 2014-2015 учебном году школу окончили 20 человек.</w:t>
      </w:r>
    </w:p>
    <w:p w:rsidR="001A1E85" w:rsidRDefault="001A1E85" w:rsidP="001A1E85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2015-2016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учебный год</w:t>
      </w: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905"/>
        <w:gridCol w:w="1772"/>
        <w:gridCol w:w="1773"/>
        <w:gridCol w:w="2551"/>
        <w:gridCol w:w="2551"/>
        <w:gridCol w:w="2409"/>
      </w:tblGrid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Средний балл 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БКШ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Высший балл по предмету в БКШ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Средний балл 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Белорецку и Белорецкому району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 по Республике Башкортостан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Информатика и ИКТ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364840" w:rsidRDefault="00364840" w:rsidP="001A1E85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A1E85" w:rsidRPr="00362935" w:rsidRDefault="001A1E85" w:rsidP="00362935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62935">
        <w:rPr>
          <w:rFonts w:ascii="Times New Roman" w:hAnsi="Times New Roman" w:cs="Times New Roman"/>
          <w:color w:val="000000"/>
          <w:sz w:val="20"/>
          <w:szCs w:val="20"/>
        </w:rPr>
        <w:t>В 2015-2016 учебном году школу окончили 15 человек.</w:t>
      </w:r>
    </w:p>
    <w:p w:rsidR="00362935" w:rsidRDefault="00106830" w:rsidP="003629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935">
        <w:rPr>
          <w:rFonts w:ascii="Times New Roman" w:hAnsi="Times New Roman" w:cs="Times New Roman"/>
          <w:color w:val="000000"/>
          <w:sz w:val="20"/>
          <w:szCs w:val="20"/>
        </w:rPr>
        <w:t>Кроме того, все выпускники успешно справились с написанием итогового сочинения (изложения), являющегося одним из основных условий допуска к государственной итоговой аттестации по образовательным программам среднего общего образования в 201</w:t>
      </w:r>
      <w:r w:rsidR="00E94ACA" w:rsidRPr="0036293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62935">
        <w:rPr>
          <w:rFonts w:ascii="Times New Roman" w:hAnsi="Times New Roman" w:cs="Times New Roman"/>
          <w:color w:val="000000"/>
          <w:sz w:val="20"/>
          <w:szCs w:val="20"/>
        </w:rPr>
        <w:t xml:space="preserve"> году.</w:t>
      </w:r>
    </w:p>
    <w:p w:rsidR="00D43B81" w:rsidRDefault="00D43B81" w:rsidP="00624B83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4B83" w:rsidRDefault="00624B83" w:rsidP="00624B83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2017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:rsidR="004966EA" w:rsidRPr="004966EA" w:rsidRDefault="00DD0651" w:rsidP="004966EA">
      <w:pPr>
        <w:shd w:val="clear" w:color="auto" w:fill="FFFFFF"/>
        <w:suppressAutoHyphens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 2017</w:t>
      </w:r>
      <w:r w:rsidR="004966EA" w:rsidRPr="0049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году обучающиеся Белорецкой компьютерной школы сдавали в качестве ЕГЭ следующие дисциплины: русский язык, математика (база), математика (профиль), физика, информатика, обществознание, английский язык,  география, биология, история, литература.</w:t>
      </w:r>
      <w:proofErr w:type="gramEnd"/>
    </w:p>
    <w:p w:rsidR="004966EA" w:rsidRPr="004966EA" w:rsidRDefault="004966EA" w:rsidP="004966E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018"/>
        <w:gridCol w:w="1707"/>
        <w:gridCol w:w="2269"/>
        <w:gridCol w:w="2149"/>
        <w:gridCol w:w="2245"/>
        <w:gridCol w:w="2018"/>
      </w:tblGrid>
      <w:tr w:rsidR="004966EA" w:rsidRPr="004966EA" w:rsidTr="004966EA">
        <w:trPr>
          <w:cantSplit/>
          <w:trHeight w:val="1170"/>
        </w:trPr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before="15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80)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66EA" w:rsidRPr="004966EA" w:rsidTr="004966EA">
        <w:trPr>
          <w:cantSplit/>
          <w:trHeight w:val="782"/>
        </w:trPr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before="1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707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2269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2149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2245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66EA" w:rsidRPr="004966EA" w:rsidRDefault="004966EA" w:rsidP="004966EA">
      <w:pPr>
        <w:spacing w:before="150"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</w:p>
    <w:p w:rsidR="004966EA" w:rsidRDefault="004966EA" w:rsidP="00DD0651">
      <w:pPr>
        <w:spacing w:before="120" w:after="120"/>
        <w:jc w:val="both"/>
        <w:rPr>
          <w:rFonts w:eastAsia="Times New Roman" w:cs="Times New Roman"/>
          <w:sz w:val="20"/>
          <w:szCs w:val="20"/>
        </w:rPr>
      </w:pPr>
      <w:r w:rsidRPr="004966EA">
        <w:rPr>
          <w:rFonts w:ascii="inherit" w:eastAsia="Times New Roman" w:hAnsi="inherit" w:cs="Times New Roman"/>
          <w:sz w:val="20"/>
          <w:szCs w:val="20"/>
        </w:rPr>
        <w:t>Кроме сдачи ЕГЭ, 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2017 году</w:t>
      </w:r>
      <w:proofErr w:type="gramStart"/>
      <w:r w:rsidR="00696A5A">
        <w:rPr>
          <w:rFonts w:eastAsia="Times New Roman" w:cs="Times New Roman"/>
          <w:sz w:val="20"/>
          <w:szCs w:val="20"/>
        </w:rPr>
        <w:t>.</w:t>
      </w:r>
      <w:r w:rsidR="00DD0651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="00DD0651">
        <w:rPr>
          <w:rFonts w:ascii="Times New Roman" w:hAnsi="Times New Roman" w:cs="Times New Roman"/>
          <w:color w:val="000000"/>
          <w:sz w:val="20"/>
          <w:szCs w:val="20"/>
        </w:rPr>
        <w:t xml:space="preserve"> 2017 </w:t>
      </w:r>
      <w:r w:rsidR="00696A5A">
        <w:rPr>
          <w:rFonts w:ascii="Times New Roman" w:hAnsi="Times New Roman" w:cs="Times New Roman"/>
          <w:color w:val="000000"/>
          <w:sz w:val="20"/>
          <w:szCs w:val="20"/>
        </w:rPr>
        <w:t>году школу окончили 23</w:t>
      </w:r>
      <w:r w:rsidR="00696A5A" w:rsidRPr="00362935">
        <w:rPr>
          <w:rFonts w:ascii="Times New Roman" w:hAnsi="Times New Roman" w:cs="Times New Roman"/>
          <w:color w:val="000000"/>
          <w:sz w:val="20"/>
          <w:szCs w:val="20"/>
        </w:rPr>
        <w:t xml:space="preserve"> человек</w:t>
      </w:r>
      <w:r w:rsidR="00696A5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696A5A" w:rsidRPr="0036293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966EA">
        <w:rPr>
          <w:rFonts w:ascii="inherit" w:eastAsia="Times New Roman" w:hAnsi="inherit" w:cs="Times New Roman"/>
          <w:sz w:val="20"/>
          <w:szCs w:val="20"/>
        </w:rPr>
        <w:t xml:space="preserve">Всем выпускникам выданы  аттестаты о получении среднего общего образования. </w:t>
      </w:r>
    </w:p>
    <w:p w:rsidR="00D43B81" w:rsidRDefault="00D43B81" w:rsidP="00301FC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3B81" w:rsidRDefault="00D43B81" w:rsidP="00301FC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3B81" w:rsidRDefault="00D43B81" w:rsidP="00301FC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1FC2" w:rsidRPr="00D44379" w:rsidRDefault="00301FC2" w:rsidP="00301FC2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7.6. Поступление выпускников БКШ в вузы</w:t>
      </w:r>
    </w:p>
    <w:tbl>
      <w:tblPr>
        <w:tblW w:w="1302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99"/>
        <w:gridCol w:w="1599"/>
        <w:gridCol w:w="1599"/>
        <w:gridCol w:w="1599"/>
        <w:gridCol w:w="1683"/>
        <w:gridCol w:w="1683"/>
      </w:tblGrid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198" w:type="dxa"/>
            <w:gridSpan w:val="2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Выпускники по 2006 г.</w:t>
            </w:r>
          </w:p>
        </w:tc>
        <w:tc>
          <w:tcPr>
            <w:tcW w:w="3198" w:type="dxa"/>
            <w:gridSpan w:val="2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Выпускники 2007-2014 гг.</w:t>
            </w:r>
          </w:p>
        </w:tc>
        <w:tc>
          <w:tcPr>
            <w:tcW w:w="3366" w:type="dxa"/>
            <w:gridSpan w:val="2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Выпускники 2015гг.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МФТИ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Высшая школа экономики ВШЭ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МВТУ им. Баумана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МИФИ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СПбГУ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Горный университет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Екатеринбург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Магнитогорск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МаГУ</w:t>
            </w:r>
            <w:proofErr w:type="spellEnd"/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МГТУ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Уфа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УГАТУ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УГНТУ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Челябинск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НГАСУ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Вузы других городов</w:t>
            </w:r>
          </w:p>
          <w:p w:rsidR="00301FC2" w:rsidRPr="00106830" w:rsidRDefault="00301FC2" w:rsidP="001F1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(Казань, Самара, Ханты-Мансийск, Якутск</w:t>
            </w:r>
            <w:proofErr w:type="gramStart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другие)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D43B81" w:rsidRDefault="00D43B81" w:rsidP="00301FC2">
      <w:pPr>
        <w:spacing w:after="120" w:line="240" w:lineRule="auto"/>
        <w:rPr>
          <w:rStyle w:val="FontStyle38"/>
          <w:i/>
        </w:rPr>
      </w:pPr>
    </w:p>
    <w:p w:rsidR="00301FC2" w:rsidRDefault="00301FC2" w:rsidP="00301FC2">
      <w:pPr>
        <w:spacing w:after="120" w:line="240" w:lineRule="auto"/>
        <w:rPr>
          <w:rStyle w:val="FontStyle38"/>
          <w:i/>
        </w:rPr>
      </w:pPr>
      <w:r w:rsidRPr="00D44379">
        <w:rPr>
          <w:rStyle w:val="FontStyle38"/>
          <w:i/>
        </w:rPr>
        <w:t>7.7. Поступление выпускников БКШ в вузы в 2016 году:</w:t>
      </w: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 </w:t>
            </w:r>
            <w:r w:rsidR="00D50F33">
              <w:rPr>
                <w:rFonts w:ascii="Times New Roman" w:hAnsi="Times New Roman" w:cs="Times New Roman"/>
                <w:sz w:val="20"/>
                <w:szCs w:val="20"/>
              </w:rPr>
              <w:t xml:space="preserve">2015 -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Екатеринбург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31517C" w:rsidRDefault="00301FC2" w:rsidP="0030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</w:tbl>
    <w:p w:rsidR="00D50F33" w:rsidRDefault="00D50F33" w:rsidP="00362935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>ие выпускников БКШ в вузы в 2017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D50F33" w:rsidRPr="00106830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Выпускники2016  - 2017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D50F33" w:rsidRPr="00106830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5D71C1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5D71C1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:rsidR="005D71C1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5D71C1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106830" w:rsidRPr="00D44379" w:rsidRDefault="00106830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  <w:r w:rsidRPr="00D44379">
        <w:rPr>
          <w:rStyle w:val="FontStyle38"/>
        </w:rPr>
        <w:t>8.  Общие выводы</w:t>
      </w:r>
    </w:p>
    <w:p w:rsidR="00106830" w:rsidRPr="00D44379" w:rsidRDefault="00106830" w:rsidP="00106830">
      <w:pPr>
        <w:pStyle w:val="Style9"/>
        <w:widowControl/>
        <w:spacing w:line="274" w:lineRule="exact"/>
        <w:ind w:left="259" w:right="984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 xml:space="preserve">8.1. </w:t>
      </w:r>
      <w:proofErr w:type="gramStart"/>
      <w:r w:rsidRPr="00D44379">
        <w:rPr>
          <w:rStyle w:val="FontStyle41"/>
          <w:b/>
          <w:i/>
        </w:rPr>
        <w:t>Основные направления деятельности школы, по которым за последние 3 года обеспечивается позитивный результат:</w:t>
      </w:r>
      <w:proofErr w:type="gramEnd"/>
    </w:p>
    <w:p w:rsidR="00106830" w:rsidRDefault="00106830" w:rsidP="00106830">
      <w:pPr>
        <w:spacing w:after="269" w:line="1" w:lineRule="exact"/>
        <w:rPr>
          <w:sz w:val="20"/>
          <w:szCs w:val="20"/>
        </w:rPr>
      </w:pPr>
    </w:p>
    <w:tbl>
      <w:tblPr>
        <w:tblW w:w="14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5"/>
        <w:gridCol w:w="10676"/>
      </w:tblGrid>
      <w:tr w:rsidR="00106830" w:rsidTr="00EC4661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 xml:space="preserve">№ </w:t>
            </w:r>
            <w:proofErr w:type="gramStart"/>
            <w:r>
              <w:rPr>
                <w:rStyle w:val="FontStyle38"/>
              </w:rPr>
              <w:t>п</w:t>
            </w:r>
            <w:proofErr w:type="gramEnd"/>
            <w:r>
              <w:rPr>
                <w:rStyle w:val="FontStyle3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127"/>
              <w:rPr>
                <w:rStyle w:val="FontStyle38"/>
              </w:rPr>
            </w:pPr>
            <w:r>
              <w:rPr>
                <w:rStyle w:val="FontStyle38"/>
              </w:rPr>
              <w:t>Вид   деятельности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деятельность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Устойчивый результат качественной успеваемости по итогам учебного года, отсутствие второгодников.</w:t>
            </w:r>
          </w:p>
          <w:p w:rsidR="00106830" w:rsidRDefault="00650D82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 высокий результат ЕГЭ</w:t>
            </w:r>
            <w:r w:rsidR="00E95D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 государственную (итоговую)</w:t>
            </w:r>
            <w:r w:rsidR="00106830">
              <w:rPr>
                <w:sz w:val="20"/>
                <w:szCs w:val="20"/>
              </w:rPr>
              <w:t xml:space="preserve"> аттестацию выпускники выбирают предметы, необходимые им для дальнейшего обучения (п.7.4, п.7.5). </w:t>
            </w:r>
          </w:p>
          <w:p w:rsidR="00106830" w:rsidRDefault="00106830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охват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дополнительным образованием. </w:t>
            </w:r>
          </w:p>
          <w:p w:rsidR="00106830" w:rsidRPr="00C50222" w:rsidRDefault="00106830" w:rsidP="007E1493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100-процентное поступление выпускников школы в вузы (п.7.6</w:t>
            </w:r>
            <w:r w:rsidR="00650D82">
              <w:rPr>
                <w:bCs/>
                <w:color w:val="000000"/>
                <w:sz w:val="20"/>
                <w:szCs w:val="20"/>
                <w:shd w:val="clear" w:color="auto" w:fill="FFFFFF"/>
              </w:rPr>
              <w:t>, п.7.7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результаты достигнуты в разных направлениях воспитательной работы: культурном, краеведческом, экологическом, спортивном.</w:t>
            </w:r>
          </w:p>
          <w:p w:rsidR="00106830" w:rsidRPr="005425A5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правонарушения, совершенные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школы.</w:t>
            </w:r>
          </w:p>
          <w:p w:rsidR="00106830" w:rsidRDefault="00106830" w:rsidP="00EC4661">
            <w:pPr>
              <w:pStyle w:val="Style13"/>
              <w:widowControl/>
              <w:jc w:val="both"/>
              <w:rPr>
                <w:sz w:val="8"/>
                <w:szCs w:val="20"/>
              </w:rPr>
            </w:pP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педагогическими кадрами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опыта учителей на муниципальном и региональном уровнях.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Результативное участие педагогов школы в профессиональных конкурсах разного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учителей, в том числе через участие в профильных лагерях и профессиональных конкурсах различного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6"/>
                <w:szCs w:val="20"/>
              </w:rPr>
            </w:pP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0D82">
              <w:rPr>
                <w:sz w:val="20"/>
                <w:szCs w:val="20"/>
              </w:rPr>
              <w:t>овершенствование информатизации</w:t>
            </w:r>
            <w:r>
              <w:rPr>
                <w:sz w:val="20"/>
                <w:szCs w:val="20"/>
              </w:rPr>
              <w:t xml:space="preserve"> учеб</w:t>
            </w:r>
            <w:r w:rsidR="003C204D">
              <w:rPr>
                <w:sz w:val="20"/>
                <w:szCs w:val="20"/>
              </w:rPr>
              <w:t>ного процесса при использовании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ИКТ-технологий</w:t>
            </w:r>
            <w:proofErr w:type="gramEnd"/>
            <w:r>
              <w:rPr>
                <w:sz w:val="20"/>
                <w:szCs w:val="20"/>
              </w:rPr>
              <w:t>, компьютерной техники.</w:t>
            </w:r>
          </w:p>
          <w:p w:rsidR="00106830" w:rsidRDefault="003C204D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Обновлены</w:t>
            </w:r>
            <w:r w:rsidR="00106830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ебное и спортивное оборудование, наглядные пособия</w:t>
            </w:r>
            <w:r w:rsidR="00106830">
              <w:rPr>
                <w:sz w:val="20"/>
                <w:szCs w:val="20"/>
              </w:rPr>
              <w:t>, произведено оснащение большинства кабинетов мультим</w:t>
            </w:r>
            <w:r>
              <w:rPr>
                <w:sz w:val="20"/>
                <w:szCs w:val="20"/>
              </w:rPr>
              <w:t>едийными проекторами, пополнен и обновлен библиотечный фонд, обновлена аудио аппаратура</w:t>
            </w:r>
            <w:r w:rsidR="00106830">
              <w:rPr>
                <w:sz w:val="20"/>
                <w:szCs w:val="20"/>
              </w:rPr>
              <w:t xml:space="preserve"> для внеклассных массовых мероприятий, произведен ремонт</w:t>
            </w:r>
            <w:r>
              <w:rPr>
                <w:sz w:val="20"/>
                <w:szCs w:val="20"/>
              </w:rPr>
              <w:t xml:space="preserve"> школьных помещений, оснащен медпункт</w:t>
            </w:r>
            <w:r w:rsidR="001068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проведена </w:t>
            </w:r>
            <w:r w:rsidR="00106830">
              <w:rPr>
                <w:sz w:val="20"/>
                <w:szCs w:val="20"/>
              </w:rPr>
              <w:t xml:space="preserve">модернизация системы </w:t>
            </w:r>
            <w:r w:rsidR="00106830">
              <w:rPr>
                <w:sz w:val="20"/>
                <w:szCs w:val="20"/>
              </w:rPr>
              <w:lastRenderedPageBreak/>
              <w:t>видеонаблюдения, водоснабжения, охранно-пожарной сигнализации.</w:t>
            </w:r>
            <w:r w:rsidR="00813555">
              <w:rPr>
                <w:sz w:val="20"/>
                <w:szCs w:val="20"/>
              </w:rPr>
              <w:t xml:space="preserve"> Введена в действие площадка для отдыха детей и сотрудников школы на открытом воздухе, включающая пять спортивных снарядов.</w:t>
            </w:r>
          </w:p>
        </w:tc>
      </w:tr>
    </w:tbl>
    <w:p w:rsidR="00106830" w:rsidRPr="00D44379" w:rsidRDefault="00106830" w:rsidP="00106830">
      <w:pPr>
        <w:pStyle w:val="Style9"/>
        <w:widowControl/>
        <w:spacing w:before="77"/>
        <w:ind w:left="250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lastRenderedPageBreak/>
        <w:t>8.2. Намерения по совершенствованию образовательной деятельности:</w:t>
      </w:r>
    </w:p>
    <w:p w:rsidR="00106830" w:rsidRDefault="00106830" w:rsidP="00106830">
      <w:pPr>
        <w:pStyle w:val="Style9"/>
        <w:widowControl/>
        <w:tabs>
          <w:tab w:val="left" w:leader="underscore" w:pos="13526"/>
        </w:tabs>
        <w:ind w:left="686"/>
        <w:jc w:val="left"/>
        <w:rPr>
          <w:rStyle w:val="FontStyle41"/>
        </w:rPr>
      </w:pPr>
      <w:r>
        <w:rPr>
          <w:rStyle w:val="FontStyle41"/>
        </w:rPr>
        <w:t>а) усиление индивидуализации образовательного процесса;</w:t>
      </w:r>
    </w:p>
    <w:p w:rsidR="00106830" w:rsidRDefault="005E06BF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б) совершенствование</w:t>
      </w:r>
      <w:r w:rsidR="00106830">
        <w:rPr>
          <w:rStyle w:val="FontStyle41"/>
        </w:rPr>
        <w:t xml:space="preserve"> системы поддержки талантливых детей;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в) освоение инновационных образовательных технологий,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</w:pPr>
      <w:r>
        <w:rPr>
          <w:rStyle w:val="FontStyle41"/>
        </w:rPr>
        <w:t>г) увеличение количества классов в параллели.</w:t>
      </w:r>
    </w:p>
    <w:p w:rsidR="0087246E" w:rsidRPr="00F71E65" w:rsidRDefault="0087246E" w:rsidP="00F71E65">
      <w:pPr>
        <w:rPr>
          <w:rFonts w:ascii="Times New Roman" w:hAnsi="Times New Roman" w:cs="Times New Roman"/>
          <w:sz w:val="28"/>
          <w:szCs w:val="28"/>
        </w:rPr>
      </w:pPr>
    </w:p>
    <w:p w:rsidR="00106830" w:rsidRDefault="0010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7C4" w:rsidRPr="00106830" w:rsidRDefault="00E917C4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Показатели деятельности Белорецкой средней общеобразовательной компьютерной школы </w:t>
      </w:r>
    </w:p>
    <w:p w:rsidR="00E917C4" w:rsidRPr="00106830" w:rsidRDefault="00AD2961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51624">
        <w:rPr>
          <w:rFonts w:ascii="Times New Roman" w:hAnsi="Times New Roman" w:cs="Times New Roman"/>
          <w:b/>
          <w:sz w:val="24"/>
          <w:szCs w:val="24"/>
        </w:rPr>
        <w:t>2017</w:t>
      </w:r>
      <w:r w:rsidR="00E917C4" w:rsidRPr="00106830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D44379">
        <w:rPr>
          <w:rFonts w:ascii="Times New Roman" w:hAnsi="Times New Roman" w:cs="Times New Roman"/>
          <w:b/>
          <w:sz w:val="24"/>
          <w:szCs w:val="24"/>
        </w:rPr>
        <w:t>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(показатели на 31.12.2017 г.)</w:t>
      </w:r>
    </w:p>
    <w:tbl>
      <w:tblPr>
        <w:tblStyle w:val="a3"/>
        <w:tblW w:w="14567" w:type="dxa"/>
        <w:tblInd w:w="250" w:type="dxa"/>
        <w:tblLook w:val="04A0"/>
      </w:tblPr>
      <w:tblGrid>
        <w:gridCol w:w="1101"/>
        <w:gridCol w:w="9780"/>
        <w:gridCol w:w="3686"/>
      </w:tblGrid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686" w:type="dxa"/>
          </w:tcPr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686" w:type="dxa"/>
          </w:tcPr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686" w:type="dxa"/>
          </w:tcPr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686" w:type="dxa"/>
          </w:tcPr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686" w:type="dxa"/>
          </w:tcPr>
          <w:p w:rsidR="00E917C4" w:rsidRPr="003A3C96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3A3C96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686" w:type="dxa"/>
          </w:tcPr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D5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686" w:type="dxa"/>
          </w:tcPr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686" w:type="dxa"/>
          </w:tcPr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686" w:type="dxa"/>
          </w:tcPr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D53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686" w:type="dxa"/>
          </w:tcPr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686" w:type="dxa"/>
          </w:tcPr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686" w:type="dxa"/>
          </w:tcPr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26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8F7C0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в общей численности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686" w:type="dxa"/>
          </w:tcPr>
          <w:p w:rsidR="00E917C4" w:rsidRPr="0017527C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917C4" w:rsidRPr="0017527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</w:t>
            </w:r>
            <w:proofErr w:type="gramStart"/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профиля),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7C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3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686" w:type="dxa"/>
          </w:tcPr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="0022198A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:rsidR="006955E3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B487B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фонда, </w:t>
            </w:r>
            <w:r w:rsidR="00FB452F" w:rsidRPr="00106830">
              <w:rPr>
                <w:rFonts w:ascii="Times New Roman" w:hAnsi="Times New Roman" w:cs="Times New Roman"/>
                <w:sz w:val="24"/>
                <w:szCs w:val="24"/>
              </w:rPr>
              <w:t>состоящего на учете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5E7374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численности учащихся,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которым обеспечена возможность пользоваться широкополосным Интерном (не менее 2 Мб/с),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7D3F9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EE48CE" w:rsidRDefault="00EE48CE" w:rsidP="00872B41">
      <w:pPr>
        <w:rPr>
          <w:rFonts w:ascii="Times New Roman" w:hAnsi="Times New Roman" w:cs="Times New Roman"/>
          <w:b/>
          <w:sz w:val="24"/>
          <w:szCs w:val="24"/>
        </w:rPr>
      </w:pPr>
    </w:p>
    <w:p w:rsidR="00872B41" w:rsidRPr="00106830" w:rsidRDefault="00872B41" w:rsidP="00872B41">
      <w:pPr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</w:t>
      </w:r>
      <w:r w:rsidR="00B61AE0">
        <w:rPr>
          <w:rFonts w:ascii="Times New Roman" w:hAnsi="Times New Roman" w:cs="Times New Roman"/>
          <w:b/>
          <w:sz w:val="24"/>
          <w:szCs w:val="24"/>
        </w:rPr>
        <w:t>льной</w:t>
      </w:r>
      <w:r w:rsidR="00CE7B3F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2017</w:t>
      </w:r>
      <w:r w:rsidRPr="0010683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830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(Устав – есть, Лицензия – е</w:t>
      </w:r>
      <w:r w:rsidR="008E0FE9">
        <w:rPr>
          <w:rFonts w:ascii="Times New Roman" w:hAnsi="Times New Roman" w:cs="Times New Roman"/>
          <w:sz w:val="24"/>
          <w:szCs w:val="24"/>
        </w:rPr>
        <w:t>сть, аккредитация – есть</w:t>
      </w:r>
      <w:r w:rsidRPr="00106830">
        <w:rPr>
          <w:rFonts w:ascii="Times New Roman" w:hAnsi="Times New Roman" w:cs="Times New Roman"/>
          <w:sz w:val="24"/>
          <w:szCs w:val="24"/>
        </w:rPr>
        <w:t xml:space="preserve">, </w:t>
      </w:r>
      <w:r w:rsidR="00BA7920">
        <w:rPr>
          <w:rFonts w:ascii="Times New Roman" w:hAnsi="Times New Roman" w:cs="Times New Roman"/>
          <w:sz w:val="24"/>
          <w:szCs w:val="24"/>
        </w:rPr>
        <w:t xml:space="preserve">Положение о БКШ – есть, </w:t>
      </w:r>
      <w:r w:rsidRPr="00106830">
        <w:rPr>
          <w:rFonts w:ascii="Times New Roman" w:hAnsi="Times New Roman" w:cs="Times New Roman"/>
          <w:sz w:val="24"/>
          <w:szCs w:val="24"/>
        </w:rPr>
        <w:t>штатное расписание – есть, должностны</w:t>
      </w:r>
      <w:r w:rsidR="008E0FE9">
        <w:rPr>
          <w:rFonts w:ascii="Times New Roman" w:hAnsi="Times New Roman" w:cs="Times New Roman"/>
          <w:sz w:val="24"/>
          <w:szCs w:val="24"/>
        </w:rPr>
        <w:t>е инструкции работников – есть,</w:t>
      </w:r>
      <w:r w:rsidRPr="00106830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– есть</w:t>
      </w:r>
      <w:r w:rsidR="008E0FE9">
        <w:rPr>
          <w:rFonts w:ascii="Times New Roman" w:hAnsi="Times New Roman" w:cs="Times New Roman"/>
          <w:sz w:val="24"/>
          <w:szCs w:val="24"/>
        </w:rPr>
        <w:t xml:space="preserve">, </w:t>
      </w:r>
      <w:r w:rsidRPr="00106830">
        <w:rPr>
          <w:rFonts w:ascii="Times New Roman" w:hAnsi="Times New Roman" w:cs="Times New Roman"/>
          <w:sz w:val="24"/>
          <w:szCs w:val="24"/>
        </w:rPr>
        <w:t>учебный план – есть, образовательные программы – есть, сведения об образовательной организации в соответствии со ст. 29 ФЗ</w:t>
      </w:r>
      <w:r w:rsidR="008E0FE9">
        <w:rPr>
          <w:rFonts w:ascii="Times New Roman" w:hAnsi="Times New Roman" w:cs="Times New Roman"/>
          <w:sz w:val="24"/>
          <w:szCs w:val="24"/>
        </w:rPr>
        <w:t>-</w:t>
      </w:r>
      <w:r w:rsidRPr="00106830">
        <w:rPr>
          <w:rFonts w:ascii="Times New Roman" w:hAnsi="Times New Roman" w:cs="Times New Roman"/>
          <w:sz w:val="24"/>
          <w:szCs w:val="24"/>
        </w:rPr>
        <w:t>273 – размещены на сайте, локальные нормативные акты соответствуют требованиям законодательства, сайт организации – есть) соответствует требованиям законодательства.</w:t>
      </w:r>
      <w:proofErr w:type="gramEnd"/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образовательной деятельности </w:t>
      </w:r>
    </w:p>
    <w:p w:rsidR="005435F8" w:rsidRPr="00A36E43" w:rsidRDefault="002F447A" w:rsidP="007E6B1E">
      <w:pPr>
        <w:pStyle w:val="a4"/>
        <w:ind w:left="709"/>
        <w:jc w:val="both"/>
        <w:rPr>
          <w:rStyle w:val="FontStyle38"/>
          <w:b w:val="0"/>
          <w:sz w:val="24"/>
          <w:szCs w:val="24"/>
        </w:rPr>
      </w:pPr>
      <w:r w:rsidRPr="00106830">
        <w:rPr>
          <w:rStyle w:val="FontStyle38"/>
          <w:b w:val="0"/>
          <w:sz w:val="24"/>
          <w:szCs w:val="24"/>
        </w:rPr>
        <w:t>Белорец</w:t>
      </w:r>
      <w:r w:rsidR="00966720" w:rsidRPr="00106830">
        <w:rPr>
          <w:rStyle w:val="FontStyle38"/>
          <w:b w:val="0"/>
          <w:sz w:val="24"/>
          <w:szCs w:val="24"/>
        </w:rPr>
        <w:t xml:space="preserve">кая компьютерная школа является </w:t>
      </w:r>
      <w:r w:rsidR="006B05DA">
        <w:rPr>
          <w:rStyle w:val="FontStyle38"/>
          <w:b w:val="0"/>
          <w:sz w:val="24"/>
          <w:szCs w:val="24"/>
        </w:rPr>
        <w:t>общеобразовательной</w:t>
      </w:r>
      <w:r w:rsidRPr="00106830">
        <w:rPr>
          <w:rStyle w:val="FontStyle38"/>
          <w:b w:val="0"/>
          <w:sz w:val="24"/>
          <w:szCs w:val="24"/>
        </w:rPr>
        <w:t xml:space="preserve">, </w:t>
      </w:r>
      <w:r w:rsidR="006B05DA">
        <w:rPr>
          <w:rStyle w:val="FontStyle38"/>
          <w:b w:val="0"/>
          <w:sz w:val="24"/>
          <w:szCs w:val="24"/>
        </w:rPr>
        <w:t>реализует образовательные программы</w:t>
      </w:r>
      <w:r w:rsidRPr="00106830">
        <w:rPr>
          <w:rStyle w:val="FontStyle38"/>
          <w:b w:val="0"/>
          <w:sz w:val="24"/>
          <w:szCs w:val="24"/>
        </w:rPr>
        <w:t xml:space="preserve"> начального общего, основного общего и среднего общего образования.</w:t>
      </w:r>
      <w:r w:rsidR="00590A45">
        <w:rPr>
          <w:rStyle w:val="FontStyle38"/>
          <w:b w:val="0"/>
          <w:sz w:val="24"/>
          <w:szCs w:val="24"/>
        </w:rPr>
        <w:t xml:space="preserve"> Основные показатели образовательной деятельности - успешность учеников, отсутствие правонарушений, поступаемость в высшие учебные заведения. </w:t>
      </w:r>
      <w:r w:rsidR="00F13146" w:rsidRPr="0031517C">
        <w:rPr>
          <w:rStyle w:val="FontStyle38"/>
          <w:b w:val="0"/>
          <w:sz w:val="24"/>
          <w:szCs w:val="24"/>
        </w:rPr>
        <w:t>В разделе 1 п.6 п</w:t>
      </w:r>
      <w:r w:rsidR="00CE7B3F">
        <w:rPr>
          <w:rStyle w:val="FontStyle38"/>
          <w:b w:val="0"/>
          <w:sz w:val="24"/>
          <w:szCs w:val="24"/>
        </w:rPr>
        <w:t>редставлено, что более 1/4</w:t>
      </w:r>
      <w:r w:rsidR="00F13146" w:rsidRPr="0031517C">
        <w:rPr>
          <w:rStyle w:val="FontStyle38"/>
          <w:b w:val="0"/>
          <w:sz w:val="24"/>
          <w:szCs w:val="24"/>
        </w:rPr>
        <w:t xml:space="preserve"> учеников школы являются победителями и призерами пре</w:t>
      </w:r>
      <w:r w:rsidR="0031517C" w:rsidRPr="0031517C">
        <w:rPr>
          <w:rStyle w:val="FontStyle38"/>
          <w:b w:val="0"/>
          <w:sz w:val="24"/>
          <w:szCs w:val="24"/>
        </w:rPr>
        <w:t>дметных городс</w:t>
      </w:r>
      <w:r w:rsidR="007E6B1E">
        <w:rPr>
          <w:rStyle w:val="FontStyle38"/>
          <w:b w:val="0"/>
          <w:sz w:val="24"/>
          <w:szCs w:val="24"/>
        </w:rPr>
        <w:t xml:space="preserve">ких олимпиад, </w:t>
      </w:r>
      <w:r w:rsidR="00F1319A">
        <w:rPr>
          <w:rStyle w:val="FontStyle38"/>
          <w:b w:val="0"/>
          <w:sz w:val="24"/>
          <w:szCs w:val="24"/>
        </w:rPr>
        <w:t>4 ученика стали участниками</w:t>
      </w:r>
      <w:r w:rsidR="00F13146" w:rsidRPr="0031517C">
        <w:rPr>
          <w:rStyle w:val="FontStyle38"/>
          <w:b w:val="0"/>
          <w:sz w:val="24"/>
          <w:szCs w:val="24"/>
        </w:rPr>
        <w:t xml:space="preserve"> Республиканского этапа </w:t>
      </w:r>
      <w:r w:rsidR="00F13146" w:rsidRPr="0031517C">
        <w:rPr>
          <w:rStyle w:val="FontStyle38"/>
          <w:b w:val="0"/>
          <w:sz w:val="24"/>
          <w:szCs w:val="24"/>
        </w:rPr>
        <w:lastRenderedPageBreak/>
        <w:t>Всероссийской олимпиады</w:t>
      </w:r>
      <w:proofErr w:type="gramStart"/>
      <w:r w:rsidR="00F13146" w:rsidRPr="0031517C">
        <w:rPr>
          <w:rStyle w:val="FontStyle38"/>
          <w:b w:val="0"/>
          <w:sz w:val="24"/>
          <w:szCs w:val="24"/>
        </w:rPr>
        <w:t>.</w:t>
      </w:r>
      <w:r w:rsidR="00F13146">
        <w:rPr>
          <w:rStyle w:val="FontStyle38"/>
          <w:b w:val="0"/>
          <w:sz w:val="24"/>
          <w:szCs w:val="24"/>
        </w:rPr>
        <w:t>Э</w:t>
      </w:r>
      <w:proofErr w:type="gramEnd"/>
      <w:r w:rsidR="00F13146">
        <w:rPr>
          <w:rStyle w:val="FontStyle38"/>
          <w:b w:val="0"/>
          <w:sz w:val="24"/>
          <w:szCs w:val="24"/>
        </w:rPr>
        <w:t>то является показателем эффективности работы школы.</w:t>
      </w:r>
      <w:r w:rsidR="005435F8">
        <w:rPr>
          <w:rStyle w:val="FontStyle38"/>
          <w:b w:val="0"/>
          <w:sz w:val="24"/>
          <w:szCs w:val="24"/>
        </w:rPr>
        <w:t xml:space="preserve"> Анализ качественных показателей обучения (приведенных в разделе 1) демонстрирует, что учебный проце</w:t>
      </w:r>
      <w:proofErr w:type="gramStart"/>
      <w:r w:rsidR="005435F8">
        <w:rPr>
          <w:rStyle w:val="FontStyle38"/>
          <w:b w:val="0"/>
          <w:sz w:val="24"/>
          <w:szCs w:val="24"/>
        </w:rPr>
        <w:t>сс в шк</w:t>
      </w:r>
      <w:proofErr w:type="gramEnd"/>
      <w:r w:rsidR="005435F8">
        <w:rPr>
          <w:rStyle w:val="FontStyle38"/>
          <w:b w:val="0"/>
          <w:sz w:val="24"/>
          <w:szCs w:val="24"/>
        </w:rPr>
        <w:t xml:space="preserve">оле поставлен на высоком уровне, а ученики успешно осваивают учебные программы. Правонарушений в школе за прошедший год не </w:t>
      </w:r>
      <w:r w:rsidR="00CA0A6D">
        <w:rPr>
          <w:rStyle w:val="FontStyle38"/>
          <w:b w:val="0"/>
          <w:sz w:val="24"/>
          <w:szCs w:val="24"/>
        </w:rPr>
        <w:t>зафиксировано</w:t>
      </w:r>
      <w:r w:rsidR="00CA0A6D" w:rsidRPr="00CA0A6D">
        <w:rPr>
          <w:rStyle w:val="FontStyle38"/>
          <w:sz w:val="24"/>
          <w:szCs w:val="24"/>
        </w:rPr>
        <w:t xml:space="preserve">. </w:t>
      </w:r>
      <w:r w:rsidR="00D82B6A">
        <w:rPr>
          <w:rStyle w:val="FontStyle38"/>
          <w:b w:val="0"/>
          <w:sz w:val="24"/>
          <w:szCs w:val="24"/>
        </w:rPr>
        <w:t>Выпуск школы - 23</w:t>
      </w:r>
      <w:r w:rsidR="005435F8" w:rsidRPr="00A36E43">
        <w:rPr>
          <w:rStyle w:val="FontStyle38"/>
          <w:b w:val="0"/>
          <w:sz w:val="24"/>
          <w:szCs w:val="24"/>
        </w:rPr>
        <w:t xml:space="preserve"> человек</w:t>
      </w:r>
      <w:r w:rsidR="00D82B6A">
        <w:rPr>
          <w:rStyle w:val="FontStyle38"/>
          <w:b w:val="0"/>
          <w:sz w:val="24"/>
          <w:szCs w:val="24"/>
        </w:rPr>
        <w:t>а</w:t>
      </w:r>
      <w:r w:rsidR="005435F8" w:rsidRPr="00A36E43">
        <w:rPr>
          <w:rStyle w:val="FontStyle38"/>
          <w:b w:val="0"/>
          <w:sz w:val="24"/>
          <w:szCs w:val="24"/>
        </w:rPr>
        <w:t>, все выпускники поступили в ведущие ВУЗы с</w:t>
      </w:r>
      <w:r w:rsidR="007E6B1E">
        <w:rPr>
          <w:rStyle w:val="FontStyle38"/>
          <w:b w:val="0"/>
          <w:sz w:val="24"/>
          <w:szCs w:val="24"/>
        </w:rPr>
        <w:t>траны, из них 30,4% - г</w:t>
      </w:r>
      <w:proofErr w:type="gramStart"/>
      <w:r w:rsidR="007E6B1E">
        <w:rPr>
          <w:rStyle w:val="FontStyle38"/>
          <w:b w:val="0"/>
          <w:sz w:val="24"/>
          <w:szCs w:val="24"/>
        </w:rPr>
        <w:t>.М</w:t>
      </w:r>
      <w:proofErr w:type="gramEnd"/>
      <w:r w:rsidR="007E6B1E">
        <w:rPr>
          <w:rStyle w:val="FontStyle38"/>
          <w:b w:val="0"/>
          <w:sz w:val="24"/>
          <w:szCs w:val="24"/>
        </w:rPr>
        <w:t>осква, 13</w:t>
      </w:r>
      <w:r w:rsidR="005435F8" w:rsidRPr="00A36E43">
        <w:rPr>
          <w:rStyle w:val="FontStyle38"/>
          <w:b w:val="0"/>
          <w:sz w:val="24"/>
          <w:szCs w:val="24"/>
        </w:rPr>
        <w:t>% - г.Санкт-Пет</w:t>
      </w:r>
      <w:r w:rsidR="007E6B1E">
        <w:rPr>
          <w:rStyle w:val="FontStyle38"/>
          <w:b w:val="0"/>
          <w:sz w:val="24"/>
          <w:szCs w:val="24"/>
        </w:rPr>
        <w:t>ербург, 4,4</w:t>
      </w:r>
      <w:r w:rsidR="0031517C" w:rsidRPr="00A36E43">
        <w:rPr>
          <w:rStyle w:val="FontStyle38"/>
          <w:b w:val="0"/>
          <w:sz w:val="24"/>
          <w:szCs w:val="24"/>
        </w:rPr>
        <w:t>% -</w:t>
      </w:r>
      <w:r w:rsidR="007E6B1E">
        <w:rPr>
          <w:rStyle w:val="FontStyle38"/>
          <w:b w:val="0"/>
          <w:sz w:val="24"/>
          <w:szCs w:val="24"/>
        </w:rPr>
        <w:t>г.Екатеринбург, 21,7</w:t>
      </w:r>
      <w:r w:rsidR="005435F8" w:rsidRPr="00A36E43">
        <w:rPr>
          <w:rStyle w:val="FontStyle38"/>
          <w:b w:val="0"/>
          <w:sz w:val="24"/>
          <w:szCs w:val="24"/>
        </w:rPr>
        <w:t xml:space="preserve">% - </w:t>
      </w:r>
      <w:r w:rsidR="007E6B1E">
        <w:rPr>
          <w:rStyle w:val="FontStyle38"/>
          <w:b w:val="0"/>
          <w:sz w:val="24"/>
          <w:szCs w:val="24"/>
        </w:rPr>
        <w:t>г.Уфа, 26,1%- г.Челябинск, 4,4% - г.Казань.</w:t>
      </w:r>
    </w:p>
    <w:p w:rsidR="003D2D8C" w:rsidRPr="00E726DE" w:rsidRDefault="003D2D8C" w:rsidP="00F47E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E726D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2F447A" w:rsidRPr="00E726DE">
        <w:rPr>
          <w:rFonts w:ascii="Times New Roman" w:hAnsi="Times New Roman" w:cs="Times New Roman"/>
          <w:sz w:val="24"/>
          <w:szCs w:val="24"/>
        </w:rPr>
        <w:t xml:space="preserve">БКШ </w:t>
      </w:r>
      <w:r w:rsidR="005435F8" w:rsidRPr="00E726DE">
        <w:rPr>
          <w:rFonts w:ascii="Times New Roman" w:hAnsi="Times New Roman" w:cs="Times New Roman"/>
          <w:sz w:val="24"/>
          <w:szCs w:val="24"/>
        </w:rPr>
        <w:t>находится на высоком уровне функционирования</w:t>
      </w:r>
      <w:r w:rsidRPr="00E72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системы управления организации</w:t>
      </w:r>
    </w:p>
    <w:p w:rsidR="003D2D8C" w:rsidRPr="00106830" w:rsidRDefault="003D2D8C" w:rsidP="00613DE6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Организация управления ЧОУ «Уральский РЭК» соответствует уставным требованиям. </w:t>
      </w:r>
      <w:proofErr w:type="gramStart"/>
      <w:r w:rsidRPr="00106830">
        <w:rPr>
          <w:rFonts w:ascii="Times New Roman" w:hAnsi="Times New Roman" w:cs="Times New Roman"/>
          <w:sz w:val="24"/>
          <w:szCs w:val="24"/>
        </w:rPr>
        <w:t>Ректор,</w:t>
      </w:r>
      <w:r w:rsidR="004846A6" w:rsidRPr="00106830">
        <w:rPr>
          <w:rFonts w:ascii="Times New Roman" w:hAnsi="Times New Roman" w:cs="Times New Roman"/>
          <w:sz w:val="24"/>
          <w:szCs w:val="24"/>
        </w:rPr>
        <w:t xml:space="preserve"> н</w:t>
      </w:r>
      <w:r w:rsidRPr="00106830">
        <w:rPr>
          <w:rFonts w:ascii="Times New Roman" w:hAnsi="Times New Roman" w:cs="Times New Roman"/>
          <w:sz w:val="24"/>
          <w:szCs w:val="24"/>
        </w:rPr>
        <w:t>азначаемый на пять</w:t>
      </w:r>
      <w:proofErr w:type="gramEnd"/>
      <w:r w:rsidRPr="00106830">
        <w:rPr>
          <w:rFonts w:ascii="Times New Roman" w:hAnsi="Times New Roman" w:cs="Times New Roman"/>
          <w:sz w:val="24"/>
          <w:szCs w:val="24"/>
        </w:rPr>
        <w:t xml:space="preserve"> лет, без доверенности действует от им</w:t>
      </w:r>
      <w:r w:rsidR="00256ACA">
        <w:rPr>
          <w:rFonts w:ascii="Times New Roman" w:hAnsi="Times New Roman" w:cs="Times New Roman"/>
          <w:sz w:val="24"/>
          <w:szCs w:val="24"/>
        </w:rPr>
        <w:t>ени образовательной организации, по его приказам назначается директор БКШ, который действует на основании этого приказа и доверенности.</w:t>
      </w:r>
      <w:r w:rsidRPr="00106830">
        <w:rPr>
          <w:rFonts w:ascii="Times New Roman" w:hAnsi="Times New Roman" w:cs="Times New Roman"/>
          <w:sz w:val="24"/>
          <w:szCs w:val="24"/>
        </w:rPr>
        <w:t xml:space="preserve"> Нормативная и организационно-распорядительная документация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соответствует</w:t>
      </w:r>
      <w:r w:rsidR="00256ACA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Уставу и Положению о БКШ.</w:t>
      </w:r>
      <w:r w:rsidRPr="00106830">
        <w:rPr>
          <w:rFonts w:ascii="Times New Roman" w:hAnsi="Times New Roman" w:cs="Times New Roman"/>
          <w:sz w:val="24"/>
          <w:szCs w:val="24"/>
        </w:rPr>
        <w:t xml:space="preserve"> Системная организация учебно-воспитательного и административно-хозяйственного процессов в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школе, </w:t>
      </w:r>
      <w:r w:rsidRPr="00106830">
        <w:rPr>
          <w:rFonts w:ascii="Times New Roman" w:hAnsi="Times New Roman" w:cs="Times New Roman"/>
          <w:sz w:val="24"/>
          <w:szCs w:val="24"/>
        </w:rPr>
        <w:t xml:space="preserve">руководство ими и </w:t>
      </w:r>
      <w:proofErr w:type="gramStart"/>
      <w:r w:rsidRPr="001068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830">
        <w:rPr>
          <w:rFonts w:ascii="Times New Roman" w:hAnsi="Times New Roman" w:cs="Times New Roman"/>
          <w:sz w:val="24"/>
          <w:szCs w:val="24"/>
        </w:rPr>
        <w:t xml:space="preserve"> развитием этих процессов ведут</w:t>
      </w:r>
      <w:r w:rsidR="00256ACA">
        <w:rPr>
          <w:rFonts w:ascii="Times New Roman" w:hAnsi="Times New Roman" w:cs="Times New Roman"/>
          <w:sz w:val="24"/>
          <w:szCs w:val="24"/>
        </w:rPr>
        <w:t>ся директором школы и контролируются ректором УРЭК.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683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эффективности системы управления являются: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2D8C" w:rsidRPr="00106830">
        <w:rPr>
          <w:rFonts w:ascii="Times New Roman" w:hAnsi="Times New Roman" w:cs="Times New Roman"/>
          <w:sz w:val="24"/>
          <w:szCs w:val="24"/>
        </w:rPr>
        <w:t>) охват обр</w:t>
      </w:r>
      <w:r w:rsidR="00047DD6">
        <w:rPr>
          <w:rFonts w:ascii="Times New Roman" w:hAnsi="Times New Roman" w:cs="Times New Roman"/>
          <w:sz w:val="24"/>
          <w:szCs w:val="24"/>
        </w:rPr>
        <w:t>азовательными услугами около 300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детей в год;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удовлетворенность родительской общественности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качеством образования</w:t>
      </w:r>
      <w:r w:rsidR="003D2D8C" w:rsidRPr="00106830">
        <w:rPr>
          <w:rFonts w:ascii="Times New Roman" w:hAnsi="Times New Roman" w:cs="Times New Roman"/>
          <w:sz w:val="24"/>
          <w:szCs w:val="24"/>
        </w:rPr>
        <w:t>;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БКШ ведет свою деятельность с 1990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года. Расстановка кадров осуществляется ректором. В образовательной организации сформированы коллегиальные органы управления, к которым относятся: Общее собрание трудового коллектива, Наблюдатель</w:t>
      </w:r>
      <w:r w:rsidR="00626940">
        <w:rPr>
          <w:rFonts w:ascii="Times New Roman" w:hAnsi="Times New Roman" w:cs="Times New Roman"/>
          <w:sz w:val="24"/>
          <w:szCs w:val="24"/>
        </w:rPr>
        <w:t xml:space="preserve">ный совет, Педагогический </w:t>
      </w:r>
      <w:r w:rsidR="00DE0266">
        <w:rPr>
          <w:rFonts w:ascii="Times New Roman" w:hAnsi="Times New Roman" w:cs="Times New Roman"/>
          <w:sz w:val="24"/>
          <w:szCs w:val="24"/>
        </w:rPr>
        <w:t>совет, Родительский комитет БКШ, Совет учащихся.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106830">
        <w:rPr>
          <w:rFonts w:ascii="Times New Roman" w:hAnsi="Times New Roman" w:cs="Times New Roman"/>
          <w:sz w:val="24"/>
          <w:szCs w:val="24"/>
        </w:rPr>
        <w:t>является эффективной.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содержания и качества подготовки </w:t>
      </w:r>
      <w:proofErr w:type="gramStart"/>
      <w:r w:rsidRPr="001068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26940" w:rsidRDefault="003D2D8C" w:rsidP="00F47E08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Качеству и содержанию подготовки обучающихся</w:t>
      </w:r>
      <w:r w:rsidR="00626940">
        <w:rPr>
          <w:rFonts w:ascii="Times New Roman" w:hAnsi="Times New Roman" w:cs="Times New Roman"/>
          <w:sz w:val="24"/>
          <w:szCs w:val="24"/>
        </w:rPr>
        <w:t xml:space="preserve">в </w:t>
      </w:r>
      <w:r w:rsidR="00597E9A">
        <w:rPr>
          <w:rFonts w:ascii="Times New Roman" w:hAnsi="Times New Roman" w:cs="Times New Roman"/>
          <w:sz w:val="24"/>
          <w:szCs w:val="24"/>
        </w:rPr>
        <w:t xml:space="preserve">БКШ </w:t>
      </w:r>
      <w:r w:rsidRPr="00106830">
        <w:rPr>
          <w:rFonts w:ascii="Times New Roman" w:hAnsi="Times New Roman" w:cs="Times New Roman"/>
          <w:sz w:val="24"/>
          <w:szCs w:val="24"/>
        </w:rPr>
        <w:t>придается п</w:t>
      </w:r>
      <w:r w:rsidR="008A5772" w:rsidRPr="00106830">
        <w:rPr>
          <w:rFonts w:ascii="Times New Roman" w:hAnsi="Times New Roman" w:cs="Times New Roman"/>
          <w:sz w:val="24"/>
          <w:szCs w:val="24"/>
        </w:rPr>
        <w:t>ервостепенное значение.</w:t>
      </w:r>
      <w:r w:rsidR="003C1DF9" w:rsidRPr="00106830">
        <w:rPr>
          <w:rFonts w:ascii="Times New Roman" w:hAnsi="Times New Roman" w:cs="Times New Roman"/>
          <w:sz w:val="24"/>
          <w:szCs w:val="24"/>
        </w:rPr>
        <w:t xml:space="preserve"> Соблюдена преемственность основных образовательных программ начального общего, основного общего, среднего общего образования. Выполнены требования к структуре основных общеобразовательных программ по максимальному количеству учебных часов на каждой ступени обучения. Программы соответствуют ФГОС</w:t>
      </w:r>
      <w:proofErr w:type="gramStart"/>
      <w:r w:rsidR="003C1DF9" w:rsidRPr="00106830">
        <w:rPr>
          <w:rFonts w:ascii="Times New Roman" w:hAnsi="Times New Roman" w:cs="Times New Roman"/>
          <w:sz w:val="24"/>
          <w:szCs w:val="24"/>
        </w:rPr>
        <w:t>.</w:t>
      </w:r>
      <w:r w:rsidR="0062694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626940">
        <w:rPr>
          <w:rFonts w:ascii="Times New Roman" w:hAnsi="Times New Roman" w:cs="Times New Roman"/>
          <w:sz w:val="24"/>
          <w:szCs w:val="24"/>
        </w:rPr>
        <w:t xml:space="preserve">кола демонстрирует </w:t>
      </w:r>
      <w:r w:rsidR="00267DE4" w:rsidRPr="00106830">
        <w:rPr>
          <w:rFonts w:ascii="Times New Roman" w:hAnsi="Times New Roman" w:cs="Times New Roman"/>
          <w:sz w:val="24"/>
          <w:szCs w:val="24"/>
        </w:rPr>
        <w:t>результат</w:t>
      </w:r>
      <w:r w:rsidR="00626940">
        <w:rPr>
          <w:rFonts w:ascii="Times New Roman" w:hAnsi="Times New Roman" w:cs="Times New Roman"/>
          <w:sz w:val="24"/>
          <w:szCs w:val="24"/>
        </w:rPr>
        <w:t>ы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качественной успеваемости</w:t>
      </w:r>
      <w:r w:rsidR="0062694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по итогам учебного</w:t>
      </w:r>
      <w:r w:rsidR="00626940">
        <w:rPr>
          <w:rFonts w:ascii="Times New Roman" w:hAnsi="Times New Roman" w:cs="Times New Roman"/>
          <w:sz w:val="24"/>
          <w:szCs w:val="24"/>
        </w:rPr>
        <w:t xml:space="preserve"> года (раздел 1</w:t>
      </w:r>
      <w:r w:rsidR="005E7374">
        <w:rPr>
          <w:rFonts w:ascii="Times New Roman" w:hAnsi="Times New Roman" w:cs="Times New Roman"/>
          <w:sz w:val="24"/>
          <w:szCs w:val="24"/>
        </w:rPr>
        <w:t>,п.7.1-7.2</w:t>
      </w:r>
      <w:r w:rsidR="00626940">
        <w:rPr>
          <w:rFonts w:ascii="Times New Roman" w:hAnsi="Times New Roman" w:cs="Times New Roman"/>
          <w:sz w:val="24"/>
          <w:szCs w:val="24"/>
        </w:rPr>
        <w:t xml:space="preserve">), отсутствие второгодников. </w:t>
      </w:r>
      <w:r w:rsidR="001F7D7A" w:rsidRPr="00106830">
        <w:rPr>
          <w:rFonts w:ascii="Times New Roman" w:hAnsi="Times New Roman" w:cs="Times New Roman"/>
          <w:sz w:val="24"/>
          <w:szCs w:val="24"/>
        </w:rPr>
        <w:t>Стабильно высокий результат ЕГЭ</w:t>
      </w:r>
      <w:r w:rsidR="00047DD6">
        <w:rPr>
          <w:rFonts w:ascii="Times New Roman" w:hAnsi="Times New Roman" w:cs="Times New Roman"/>
          <w:sz w:val="24"/>
          <w:szCs w:val="24"/>
        </w:rPr>
        <w:t>.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 На государственную (итоговую) аттестацию выпускники выбирают предметы, необходимые им для дальнейшего обучения (</w:t>
      </w:r>
      <w:r w:rsidR="00597E9A">
        <w:rPr>
          <w:rFonts w:ascii="Times New Roman" w:hAnsi="Times New Roman" w:cs="Times New Roman"/>
          <w:sz w:val="24"/>
          <w:szCs w:val="24"/>
        </w:rPr>
        <w:t xml:space="preserve">раздел 1, </w:t>
      </w:r>
      <w:r w:rsidR="001F7D7A" w:rsidRPr="00106830">
        <w:rPr>
          <w:rFonts w:ascii="Times New Roman" w:hAnsi="Times New Roman" w:cs="Times New Roman"/>
          <w:sz w:val="24"/>
          <w:szCs w:val="24"/>
        </w:rPr>
        <w:t>п.7.4, п.7.5</w:t>
      </w:r>
      <w:r w:rsidR="00626940">
        <w:rPr>
          <w:rFonts w:ascii="Times New Roman" w:hAnsi="Times New Roman" w:cs="Times New Roman"/>
          <w:sz w:val="24"/>
          <w:szCs w:val="24"/>
        </w:rPr>
        <w:t xml:space="preserve">). 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Большой охват </w:t>
      </w:r>
      <w:proofErr w:type="gramStart"/>
      <w:r w:rsidR="001F7D7A" w:rsidRPr="001068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7D7A" w:rsidRPr="00106830">
        <w:rPr>
          <w:rFonts w:ascii="Times New Roman" w:hAnsi="Times New Roman" w:cs="Times New Roman"/>
          <w:sz w:val="24"/>
          <w:szCs w:val="24"/>
        </w:rPr>
        <w:t xml:space="preserve"> </w:t>
      </w:r>
      <w:r w:rsidR="001F7D7A" w:rsidRPr="0010683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образованием. </w:t>
      </w:r>
      <w:r w:rsidR="00314B40" w:rsidRPr="00106830">
        <w:rPr>
          <w:rFonts w:ascii="Times New Roman" w:hAnsi="Times New Roman" w:cs="Times New Roman"/>
          <w:sz w:val="24"/>
          <w:szCs w:val="24"/>
        </w:rPr>
        <w:t>Высокие результаты достигнуты в разных направлениях воспитательной работы: культурном, краеведческом, экологическом, спортивном</w:t>
      </w:r>
      <w:proofErr w:type="gramStart"/>
      <w:r w:rsidR="00314B40" w:rsidRPr="0010683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14B40" w:rsidRPr="00106830">
        <w:rPr>
          <w:rFonts w:ascii="Times New Roman" w:hAnsi="Times New Roman" w:cs="Times New Roman"/>
          <w:sz w:val="24"/>
          <w:szCs w:val="24"/>
        </w:rPr>
        <w:t xml:space="preserve">тсутствуют правонарушения, совершенные обучающимися школы. </w:t>
      </w:r>
    </w:p>
    <w:p w:rsidR="00597E9A" w:rsidRPr="00F47E08" w:rsidRDefault="00597E9A" w:rsidP="00F47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E08">
        <w:rPr>
          <w:rFonts w:ascii="Times New Roman" w:hAnsi="Times New Roman" w:cs="Times New Roman"/>
          <w:sz w:val="24"/>
          <w:szCs w:val="24"/>
        </w:rPr>
        <w:t xml:space="preserve">Содержания и качества </w:t>
      </w:r>
      <w:proofErr w:type="gramStart"/>
      <w:r w:rsidRPr="00F47E08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47E08">
        <w:rPr>
          <w:rFonts w:ascii="Times New Roman" w:hAnsi="Times New Roman" w:cs="Times New Roman"/>
          <w:sz w:val="24"/>
          <w:szCs w:val="24"/>
        </w:rPr>
        <w:t xml:space="preserve"> обучающихся БКШ находится на высоком уровне.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организации учебного процесса</w:t>
      </w:r>
    </w:p>
    <w:p w:rsidR="003D2D8C" w:rsidRPr="00106830" w:rsidRDefault="003D2D8C" w:rsidP="002B35E8">
      <w:pPr>
        <w:pStyle w:val="a4"/>
        <w:numPr>
          <w:ilvl w:val="2"/>
          <w:numId w:val="4"/>
        </w:numPr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материально-технической базы</w:t>
      </w:r>
    </w:p>
    <w:p w:rsidR="003D2D8C" w:rsidRPr="00106830" w:rsidRDefault="00161745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БКШ 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имеет достаточное ресурсное обеспечение для </w:t>
      </w:r>
      <w:r>
        <w:rPr>
          <w:rFonts w:ascii="Times New Roman" w:hAnsi="Times New Roman" w:cs="Times New Roman"/>
          <w:sz w:val="24"/>
          <w:szCs w:val="24"/>
        </w:rPr>
        <w:t>осуществления своей деятельности.</w:t>
      </w:r>
    </w:p>
    <w:p w:rsidR="003D2D8C" w:rsidRPr="00106830" w:rsidRDefault="00613DE6" w:rsidP="00613DE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      3.5.1.1 </w:t>
      </w:r>
      <w:r w:rsidR="003D2D8C" w:rsidRPr="00106830">
        <w:rPr>
          <w:rFonts w:ascii="Times New Roman" w:hAnsi="Times New Roman"/>
          <w:sz w:val="24"/>
          <w:szCs w:val="24"/>
        </w:rPr>
        <w:t>Учебное здание школы - кирпичное 2-х этажное; обща</w:t>
      </w:r>
      <w:r w:rsidR="00704F2F">
        <w:rPr>
          <w:rFonts w:ascii="Times New Roman" w:hAnsi="Times New Roman"/>
          <w:sz w:val="24"/>
          <w:szCs w:val="24"/>
        </w:rPr>
        <w:t xml:space="preserve">я </w:t>
      </w:r>
      <w:r w:rsidR="00704F2F">
        <w:rPr>
          <w:rFonts w:ascii="Times New Roman" w:hAnsi="Times New Roman"/>
          <w:sz w:val="24"/>
          <w:szCs w:val="24"/>
        </w:rPr>
        <w:tab/>
        <w:t>площадь – около 2 тыс. кв.м</w:t>
      </w:r>
      <w:r w:rsidR="003D2D8C"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техническое состояние всех помещений –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отопительная система – собственная газовая котельная</w:t>
      </w:r>
      <w:proofErr w:type="gramStart"/>
      <w:r w:rsidRPr="00106830">
        <w:rPr>
          <w:rFonts w:ascii="Times New Roman" w:hAnsi="Times New Roman"/>
          <w:sz w:val="24"/>
          <w:szCs w:val="24"/>
        </w:rPr>
        <w:t>,р</w:t>
      </w:r>
      <w:proofErr w:type="gramEnd"/>
      <w:r w:rsidRPr="00106830">
        <w:rPr>
          <w:rFonts w:ascii="Times New Roman" w:hAnsi="Times New Roman"/>
          <w:sz w:val="24"/>
          <w:szCs w:val="24"/>
        </w:rPr>
        <w:t>езервный вариант - теплоцентраль, состояние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водоснабжение и канализация – </w:t>
      </w:r>
      <w:proofErr w:type="gramStart"/>
      <w:r w:rsidRPr="00106830">
        <w:rPr>
          <w:rFonts w:ascii="Times New Roman" w:hAnsi="Times New Roman"/>
          <w:sz w:val="24"/>
          <w:szCs w:val="24"/>
        </w:rPr>
        <w:t>центральные</w:t>
      </w:r>
      <w:proofErr w:type="gramEnd"/>
      <w:r w:rsidRPr="00106830">
        <w:rPr>
          <w:rFonts w:ascii="Times New Roman" w:hAnsi="Times New Roman"/>
          <w:sz w:val="24"/>
          <w:szCs w:val="24"/>
        </w:rPr>
        <w:t>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t>гидропневматические испытания систем отопления и ГВС выполнены;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топливом – поставка газа в соответствии с договором с ООО «Газпром». 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Освещение в учреждении – люминесцентные лампы и лампы накаливания.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учебного заведения освещением соответствует </w:t>
      </w:r>
      <w:r w:rsidR="00E7591F" w:rsidRPr="00106830">
        <w:rPr>
          <w:rFonts w:ascii="Times New Roman" w:hAnsi="Times New Roman"/>
          <w:spacing w:val="-1"/>
          <w:sz w:val="24"/>
          <w:szCs w:val="24"/>
        </w:rPr>
        <w:t>н</w:t>
      </w:r>
      <w:r w:rsidRPr="00106830">
        <w:rPr>
          <w:rFonts w:ascii="Times New Roman" w:hAnsi="Times New Roman"/>
          <w:spacing w:val="-1"/>
          <w:sz w:val="24"/>
          <w:szCs w:val="24"/>
        </w:rPr>
        <w:t>ормам.</w:t>
      </w:r>
    </w:p>
    <w:p w:rsidR="003D2D8C" w:rsidRDefault="003D2D8C" w:rsidP="00613DE6">
      <w:pPr>
        <w:pStyle w:val="a5"/>
        <w:ind w:left="144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Состояние центральной вентиляции - рабочее, возможности для </w:t>
      </w:r>
      <w:r w:rsidRPr="00106830">
        <w:rPr>
          <w:rFonts w:ascii="Times New Roman" w:hAnsi="Times New Roman"/>
          <w:sz w:val="24"/>
          <w:szCs w:val="24"/>
        </w:rPr>
        <w:tab/>
        <w:t xml:space="preserve">соблюдения воздухообмена в </w:t>
      </w:r>
      <w:r w:rsidRPr="00106830">
        <w:rPr>
          <w:rFonts w:ascii="Times New Roman" w:hAnsi="Times New Roman"/>
          <w:spacing w:val="-2"/>
          <w:sz w:val="24"/>
          <w:szCs w:val="24"/>
        </w:rPr>
        <w:t>учебных помещениях имеются.</w:t>
      </w:r>
    </w:p>
    <w:p w:rsidR="00161745" w:rsidRPr="00106830" w:rsidRDefault="00161745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Система видеонаблюдения в здании включает 12 камер.</w:t>
      </w:r>
    </w:p>
    <w:p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Спортивные сооружения и площадки: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спортивный зал (201,4 м</w:t>
      </w:r>
      <w:proofErr w:type="gramStart"/>
      <w:r w:rsidRPr="0010683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7411F2" w:rsidRPr="00106830">
        <w:rPr>
          <w:rFonts w:ascii="Times New Roman" w:hAnsi="Times New Roman"/>
          <w:sz w:val="24"/>
          <w:szCs w:val="24"/>
        </w:rPr>
        <w:t>),</w:t>
      </w:r>
      <w:r w:rsidRPr="00106830">
        <w:rPr>
          <w:rFonts w:ascii="Times New Roman" w:hAnsi="Times New Roman"/>
          <w:sz w:val="24"/>
          <w:szCs w:val="24"/>
        </w:rPr>
        <w:t xml:space="preserve">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спортивная площадка (20 х 30 м),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состояние спортивного оборудования спортплощадки и спортзала хорошее;</w:t>
      </w:r>
    </w:p>
    <w:p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Территория</w:t>
      </w:r>
      <w:r w:rsidR="00C16C09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2B35E8">
      <w:pPr>
        <w:pStyle w:val="a4"/>
        <w:suppressAutoHyphens/>
        <w:spacing w:after="0" w:line="240" w:lineRule="auto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Состояние земельного участка общеобразовательного учреждения: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площадь участка</w:t>
      </w:r>
      <w:r w:rsidRPr="00106830">
        <w:rPr>
          <w:rFonts w:ascii="Times New Roman" w:hAnsi="Times New Roman"/>
          <w:sz w:val="24"/>
          <w:szCs w:val="24"/>
        </w:rPr>
        <w:t xml:space="preserve"> 0,94 га;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на территории по периметру и внутри периметра установленофонарное освещение (9 фонарей), состояние – рабочее;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имеется специально оборудованная площадка для контейнеров ТБО, техническое </w:t>
      </w:r>
      <w:r w:rsidR="002B35E8" w:rsidRPr="00106830">
        <w:rPr>
          <w:rFonts w:ascii="Times New Roman" w:hAnsi="Times New Roman"/>
          <w:spacing w:val="-1"/>
          <w:sz w:val="24"/>
          <w:szCs w:val="24"/>
        </w:rPr>
        <w:t xml:space="preserve">состояние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контейнеров соответствует санитарным требованиям;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заключен договор со спецавтохозяйством на вывоз мусора;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2127" w:hanging="284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имеется ограждение территории общеобразовательного учреждения по периметру, состояние ограждения хорошее;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территория озеленена деревьями и кустарниками.</w:t>
      </w:r>
    </w:p>
    <w:p w:rsidR="003D2D8C" w:rsidRPr="00D6685D" w:rsidRDefault="002B35E8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lastRenderedPageBreak/>
        <w:t>с</w:t>
      </w:r>
      <w:r w:rsidR="003D2D8C" w:rsidRPr="00106830">
        <w:rPr>
          <w:rFonts w:ascii="Times New Roman" w:hAnsi="Times New Roman"/>
          <w:spacing w:val="-2"/>
          <w:sz w:val="24"/>
          <w:szCs w:val="24"/>
        </w:rPr>
        <w:t>остояние подъездных путей и прилегающей территории хорошее.</w:t>
      </w:r>
    </w:p>
    <w:p w:rsidR="00D6685D" w:rsidRPr="00106830" w:rsidRDefault="00D6685D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D6685D">
        <w:rPr>
          <w:rFonts w:ascii="Times New Roman" w:hAnsi="Times New Roman"/>
          <w:spacing w:val="-2"/>
          <w:sz w:val="24"/>
          <w:szCs w:val="24"/>
        </w:rPr>
        <w:t>на территории установлено 9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D6685D">
        <w:rPr>
          <w:rFonts w:ascii="Times New Roman" w:hAnsi="Times New Roman"/>
          <w:spacing w:val="-2"/>
          <w:sz w:val="24"/>
          <w:szCs w:val="24"/>
        </w:rPr>
        <w:t>мер видеонаблюдения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3D2D8C" w:rsidRPr="00106830" w:rsidRDefault="003D2D8C" w:rsidP="002B35E8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Учебные классы укомплектованы мебелью, соответствующей стандартам и нормативам; тел</w:t>
      </w:r>
      <w:proofErr w:type="gramStart"/>
      <w:r w:rsidRPr="00106830">
        <w:rPr>
          <w:rFonts w:ascii="Times New Roman" w:hAnsi="Times New Roman"/>
          <w:sz w:val="24"/>
          <w:szCs w:val="24"/>
        </w:rPr>
        <w:t>е-</w:t>
      </w:r>
      <w:proofErr w:type="gramEnd"/>
      <w:r w:rsidRPr="00106830">
        <w:rPr>
          <w:rFonts w:ascii="Times New Roman" w:hAnsi="Times New Roman"/>
          <w:sz w:val="24"/>
          <w:szCs w:val="24"/>
        </w:rPr>
        <w:t xml:space="preserve"> видеоаппаратурой, маркерными досками, мультимедийными проекторами.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Кабинеты информатики и английского языка оснащены локальными компьютерными сетями.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Всего используется в образовательном процессе более 40 единиц вычислительной техники, работает </w:t>
      </w:r>
      <w:r w:rsidRPr="00106830">
        <w:rPr>
          <w:rFonts w:ascii="Times New Roman" w:hAnsi="Times New Roman"/>
          <w:sz w:val="24"/>
          <w:szCs w:val="24"/>
          <w:lang w:val="en-US"/>
        </w:rPr>
        <w:t>Wi</w:t>
      </w:r>
      <w:r w:rsidRPr="00106830">
        <w:rPr>
          <w:rFonts w:ascii="Times New Roman" w:hAnsi="Times New Roman"/>
          <w:sz w:val="24"/>
          <w:szCs w:val="24"/>
        </w:rPr>
        <w:t>-</w:t>
      </w:r>
      <w:r w:rsidRPr="00106830">
        <w:rPr>
          <w:rFonts w:ascii="Times New Roman" w:hAnsi="Times New Roman"/>
          <w:sz w:val="24"/>
          <w:szCs w:val="24"/>
          <w:lang w:val="en-US"/>
        </w:rPr>
        <w:t>Fi</w:t>
      </w:r>
      <w:r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Укомплектованность наглядными пособиями, спортивным и игровым инвентарем – в соответствии с </w:t>
      </w:r>
      <w:r w:rsidRPr="00106830">
        <w:rPr>
          <w:rFonts w:ascii="Times New Roman" w:hAnsi="Times New Roman"/>
          <w:sz w:val="24"/>
          <w:szCs w:val="24"/>
        </w:rPr>
        <w:tab/>
        <w:t>требованиями стандарта и учебными планами.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Библиотека ежегодно пополняется учебной литературой, рекомендованной к использованию. Обеспеченность учащихся учебниками –</w:t>
      </w:r>
      <w:r w:rsidR="008D5440">
        <w:rPr>
          <w:rFonts w:ascii="Times New Roman" w:hAnsi="Times New Roman"/>
          <w:sz w:val="24"/>
          <w:szCs w:val="24"/>
        </w:rPr>
        <w:t xml:space="preserve"> 100%. Учебной литературы – 5091</w:t>
      </w:r>
      <w:bookmarkStart w:id="1" w:name="_GoBack"/>
      <w:bookmarkEnd w:id="1"/>
      <w:r w:rsidRPr="00106830">
        <w:rPr>
          <w:rFonts w:ascii="Times New Roman" w:hAnsi="Times New Roman"/>
          <w:sz w:val="24"/>
          <w:szCs w:val="24"/>
        </w:rPr>
        <w:t xml:space="preserve"> экземпляров.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Столовая на 100 посадочных мест: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6830">
        <w:rPr>
          <w:rFonts w:ascii="Times New Roman" w:hAnsi="Times New Roman"/>
          <w:sz w:val="24"/>
          <w:szCs w:val="24"/>
        </w:rPr>
        <w:t>обеспечена</w:t>
      </w:r>
      <w:proofErr w:type="gramEnd"/>
      <w:r w:rsidRPr="00106830">
        <w:rPr>
          <w:rFonts w:ascii="Times New Roman" w:hAnsi="Times New Roman"/>
          <w:sz w:val="24"/>
          <w:szCs w:val="24"/>
        </w:rPr>
        <w:t xml:space="preserve"> технологическим оборудованием, техническое состояние оборудования соответствует </w:t>
      </w:r>
      <w:r w:rsidRPr="00106830">
        <w:rPr>
          <w:rFonts w:ascii="Times New Roman" w:hAnsi="Times New Roman"/>
          <w:spacing w:val="-2"/>
          <w:sz w:val="24"/>
          <w:szCs w:val="24"/>
        </w:rPr>
        <w:t>установленным требованиям;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санитарное состояние пищеблока, подсобных помещений для хранения продуктов, цехов, </w:t>
      </w:r>
      <w:r w:rsidRPr="00106830">
        <w:rPr>
          <w:rFonts w:ascii="Times New Roman" w:hAnsi="Times New Roman"/>
          <w:spacing w:val="-2"/>
          <w:sz w:val="24"/>
          <w:szCs w:val="24"/>
        </w:rPr>
        <w:t>участков удовлетворительное, пищеблок посудой обеспечен;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имеются инструкции и документация, обеспечивающая </w:t>
      </w:r>
      <w:r w:rsidRPr="00106830">
        <w:rPr>
          <w:rFonts w:ascii="Times New Roman" w:hAnsi="Times New Roman"/>
          <w:sz w:val="24"/>
          <w:szCs w:val="24"/>
        </w:rPr>
        <w:tab/>
        <w:t xml:space="preserve">деятельность столовой </w:t>
      </w:r>
      <w:r w:rsidRPr="00106830">
        <w:rPr>
          <w:rFonts w:ascii="Times New Roman" w:hAnsi="Times New Roman"/>
          <w:sz w:val="24"/>
          <w:szCs w:val="24"/>
        </w:rPr>
        <w:tab/>
        <w:t xml:space="preserve">и ее </w:t>
      </w:r>
      <w:r w:rsidRPr="00106830">
        <w:rPr>
          <w:rFonts w:ascii="Times New Roman" w:hAnsi="Times New Roman"/>
          <w:spacing w:val="-2"/>
          <w:sz w:val="24"/>
          <w:szCs w:val="24"/>
        </w:rPr>
        <w:t>работников;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3"/>
          <w:sz w:val="24"/>
          <w:szCs w:val="24"/>
        </w:rPr>
        <w:t>дератизация проводится ежемесячно.</w:t>
      </w:r>
    </w:p>
    <w:p w:rsidR="003D2D8C" w:rsidRPr="00106830" w:rsidRDefault="003D2D8C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Питьевой режим организован. </w:t>
      </w:r>
    </w:p>
    <w:p w:rsidR="003D2D8C" w:rsidRPr="00106830" w:rsidRDefault="003D2D8C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Медицинский пункт – имеется. Медицинскоеобслуживание – по договору с медицинским учреждением.</w:t>
      </w:r>
    </w:p>
    <w:p w:rsidR="003D2D8C" w:rsidRPr="00106830" w:rsidRDefault="003D2D8C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Материально-техническое обеспечение организации достаточно для ведения образовательной деятельности, соответствует требованиям законодательства РФ.</w:t>
      </w: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ind w:hanging="86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кадрового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</w:t>
      </w:r>
      <w:r w:rsidR="009872A8" w:rsidRPr="00106830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общего, основного общего, среднего общего образования</w:t>
      </w:r>
      <w:r w:rsidRPr="00106830">
        <w:rPr>
          <w:rFonts w:ascii="Times New Roman" w:hAnsi="Times New Roman" w:cs="Times New Roman"/>
          <w:sz w:val="24"/>
          <w:szCs w:val="24"/>
        </w:rPr>
        <w:t xml:space="preserve">, являются дипломированными специалистами с высшим образованием, в основной массе являются учителями высшей </w:t>
      </w:r>
      <w:r w:rsidR="009872A8" w:rsidRPr="00106830">
        <w:rPr>
          <w:rFonts w:ascii="Times New Roman" w:hAnsi="Times New Roman" w:cs="Times New Roman"/>
          <w:sz w:val="24"/>
          <w:szCs w:val="24"/>
        </w:rPr>
        <w:t xml:space="preserve">и первой </w:t>
      </w:r>
      <w:r w:rsidRPr="00106830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соответствует требованиям нормативов.</w:t>
      </w: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Учебно-методические материалы, учебная литература и наглядные материалы для ведения учебного процесса представлены: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учебной литературой, учебно-методическими комплекта</w:t>
      </w:r>
      <w:r w:rsidR="00704F2F">
        <w:rPr>
          <w:rFonts w:ascii="Times New Roman" w:hAnsi="Times New Roman" w:cs="Times New Roman"/>
          <w:sz w:val="24"/>
          <w:szCs w:val="24"/>
        </w:rPr>
        <w:t>ми (в библиотеке организации 4090</w:t>
      </w:r>
      <w:r w:rsidRPr="00106830">
        <w:rPr>
          <w:rFonts w:ascii="Times New Roman" w:hAnsi="Times New Roman" w:cs="Times New Roman"/>
          <w:sz w:val="24"/>
          <w:szCs w:val="24"/>
        </w:rPr>
        <w:t xml:space="preserve"> единиц учебной литературы), рекомендованной Министерством образования и науки РФ к использованию;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lastRenderedPageBreak/>
        <w:t>собственными разработками преподавателей (поурочные материалы, задания) в полном объеме высокого качества содержания.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Учебный план и рабочие программы – имеются. </w:t>
      </w:r>
    </w:p>
    <w:p w:rsidR="003D2D8C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Учебно-методическое обеспечение соответствует нормативам и законодательным требованиям.</w:t>
      </w:r>
    </w:p>
    <w:p w:rsidR="003D2D8C" w:rsidRPr="00106830" w:rsidRDefault="003D2D8C" w:rsidP="00F47E08">
      <w:pPr>
        <w:pStyle w:val="a4"/>
        <w:numPr>
          <w:ilvl w:val="2"/>
          <w:numId w:val="8"/>
        </w:numPr>
        <w:spacing w:after="0"/>
        <w:ind w:left="1134" w:hanging="65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106830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D31A1" w:rsidRDefault="003D2D8C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="003F2FC1" w:rsidRPr="00106830">
        <w:rPr>
          <w:rFonts w:ascii="Times New Roman" w:hAnsi="Times New Roman" w:cs="Times New Roman"/>
          <w:sz w:val="24"/>
          <w:szCs w:val="24"/>
        </w:rPr>
        <w:t>схематично изложена в следующих таблицах: п.7.1-7.5</w:t>
      </w:r>
      <w:r w:rsidRPr="00106830">
        <w:rPr>
          <w:rFonts w:ascii="Times New Roman" w:hAnsi="Times New Roman" w:cs="Times New Roman"/>
          <w:sz w:val="24"/>
          <w:szCs w:val="24"/>
        </w:rPr>
        <w:t>.</w:t>
      </w:r>
      <w:r w:rsidR="000B7C12" w:rsidRPr="00106830">
        <w:rPr>
          <w:rFonts w:ascii="Times New Roman" w:hAnsi="Times New Roman" w:cs="Times New Roman"/>
          <w:sz w:val="24"/>
          <w:szCs w:val="24"/>
        </w:rPr>
        <w:t>Анализ промежуточной аттестации показывает, что основная часть обучающихся освоила программный материал на хорошем уровне</w:t>
      </w:r>
      <w:r w:rsidR="00811631" w:rsidRPr="00106830">
        <w:rPr>
          <w:rFonts w:ascii="Times New Roman" w:hAnsi="Times New Roman" w:cs="Times New Roman"/>
          <w:sz w:val="24"/>
          <w:szCs w:val="24"/>
        </w:rPr>
        <w:t>.</w:t>
      </w:r>
      <w:r w:rsidR="001D31A1" w:rsidRPr="00106830">
        <w:rPr>
          <w:rFonts w:ascii="Times New Roman" w:hAnsi="Times New Roman" w:cs="Times New Roman"/>
          <w:sz w:val="24"/>
          <w:szCs w:val="24"/>
        </w:rPr>
        <w:t xml:space="preserve"> Все выпускники показали хорошие результаты. У</w:t>
      </w:r>
      <w:r w:rsidR="001D31A1" w:rsidRPr="00106830">
        <w:rPr>
          <w:rFonts w:ascii="Times New Roman" w:hAnsi="Times New Roman" w:cs="Times New Roman"/>
          <w:bCs/>
          <w:sz w:val="24"/>
          <w:szCs w:val="24"/>
        </w:rPr>
        <w:t>спеваемость — 100%.</w:t>
      </w:r>
    </w:p>
    <w:p w:rsidR="001C735D" w:rsidRPr="00106830" w:rsidRDefault="001C735D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Внутренняя система оценки качества образования в школе </w:t>
      </w:r>
      <w:r w:rsidR="00C16C09">
        <w:rPr>
          <w:rFonts w:ascii="Times New Roman" w:hAnsi="Times New Roman" w:cs="Times New Roman"/>
          <w:bCs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bCs/>
          <w:sz w:val="24"/>
          <w:szCs w:val="24"/>
        </w:rPr>
        <w:t>является традиционной, доказала свою эффективность.</w:t>
      </w:r>
    </w:p>
    <w:p w:rsidR="003D2D8C" w:rsidRPr="00106830" w:rsidRDefault="003D2D8C" w:rsidP="00F47E08">
      <w:pPr>
        <w:pStyle w:val="a4"/>
        <w:numPr>
          <w:ilvl w:val="2"/>
          <w:numId w:val="14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Итоги раздела</w:t>
      </w:r>
      <w:r w:rsidR="00C16C09">
        <w:rPr>
          <w:rFonts w:ascii="Times New Roman" w:hAnsi="Times New Roman" w:cs="Times New Roman"/>
          <w:sz w:val="24"/>
          <w:szCs w:val="24"/>
        </w:rPr>
        <w:t xml:space="preserve"> 3.5.</w:t>
      </w:r>
    </w:p>
    <w:p w:rsidR="008C016F" w:rsidRPr="00106830" w:rsidRDefault="00B05013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БКШ организован на высоком уровне, качество подготовки школьников высокое.</w:t>
      </w:r>
    </w:p>
    <w:p w:rsidR="003D2D8C" w:rsidRPr="00106830" w:rsidRDefault="00891009" w:rsidP="006615A3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4.</w:t>
      </w:r>
      <w:r w:rsidR="003D2D8C" w:rsidRPr="0010683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872B41" w:rsidRPr="003D2D8C" w:rsidRDefault="003D2D8C" w:rsidP="00106830">
      <w:pPr>
        <w:spacing w:after="0"/>
        <w:jc w:val="both"/>
        <w:rPr>
          <w:rFonts w:ascii="Times New Roman" w:hAnsi="Times New Roman" w:cs="Times New Roman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Организация и реализация 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C17AC8">
        <w:rPr>
          <w:rFonts w:ascii="Times New Roman" w:hAnsi="Times New Roman" w:cs="Times New Roman"/>
          <w:sz w:val="24"/>
          <w:szCs w:val="24"/>
        </w:rPr>
        <w:t>в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Белорецкой компьютерной школе </w:t>
      </w:r>
      <w:r w:rsidRPr="00106830">
        <w:rPr>
          <w:rFonts w:ascii="Times New Roman" w:hAnsi="Times New Roman" w:cs="Times New Roman"/>
          <w:sz w:val="24"/>
          <w:szCs w:val="24"/>
        </w:rPr>
        <w:t xml:space="preserve">соответствует нормативным и законодательным требованиям, деятельность </w:t>
      </w:r>
      <w:r w:rsidR="00B0501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находится на стабильном уровне функционирования.</w:t>
      </w:r>
    </w:p>
    <w:sectPr w:rsidR="00872B41" w:rsidRPr="003D2D8C" w:rsidSect="00E417E8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1C" w:rsidRDefault="00FA491C" w:rsidP="002B44E8">
      <w:pPr>
        <w:spacing w:after="0" w:line="240" w:lineRule="auto"/>
      </w:pPr>
      <w:r>
        <w:separator/>
      </w:r>
    </w:p>
  </w:endnote>
  <w:endnote w:type="continuationSeparator" w:id="0">
    <w:p w:rsidR="00FA491C" w:rsidRDefault="00FA491C" w:rsidP="002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55444"/>
      <w:docPartObj>
        <w:docPartGallery w:val="Page Numbers (Bottom of Page)"/>
        <w:docPartUnique/>
      </w:docPartObj>
    </w:sdtPr>
    <w:sdtContent>
      <w:p w:rsidR="00665FDA" w:rsidRDefault="0044105C">
        <w:pPr>
          <w:pStyle w:val="af1"/>
          <w:jc w:val="right"/>
        </w:pPr>
        <w:r>
          <w:fldChar w:fldCharType="begin"/>
        </w:r>
        <w:r w:rsidR="00665FDA">
          <w:instrText>PAGE   \* MERGEFORMAT</w:instrText>
        </w:r>
        <w:r>
          <w:fldChar w:fldCharType="separate"/>
        </w:r>
        <w:r w:rsidR="00AC5E7F">
          <w:rPr>
            <w:noProof/>
          </w:rPr>
          <w:t>23</w:t>
        </w:r>
        <w:r>
          <w:fldChar w:fldCharType="end"/>
        </w:r>
      </w:p>
    </w:sdtContent>
  </w:sdt>
  <w:p w:rsidR="00665FDA" w:rsidRDefault="00665F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1C" w:rsidRDefault="00FA491C" w:rsidP="002B44E8">
      <w:pPr>
        <w:spacing w:after="0" w:line="240" w:lineRule="auto"/>
      </w:pPr>
      <w:r>
        <w:separator/>
      </w:r>
    </w:p>
  </w:footnote>
  <w:footnote w:type="continuationSeparator" w:id="0">
    <w:p w:rsidR="00FA491C" w:rsidRDefault="00FA491C" w:rsidP="002B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CE0BC5"/>
    <w:multiLevelType w:val="multilevel"/>
    <w:tmpl w:val="6CDCB49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5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8">
    <w:nsid w:val="137A63C1"/>
    <w:multiLevelType w:val="multilevel"/>
    <w:tmpl w:val="6CF46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AE436C7"/>
    <w:multiLevelType w:val="hybridMultilevel"/>
    <w:tmpl w:val="60BE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6188"/>
    <w:multiLevelType w:val="multilevel"/>
    <w:tmpl w:val="CFCA01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2EBE6D8E"/>
    <w:multiLevelType w:val="hybridMultilevel"/>
    <w:tmpl w:val="4752824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5541C79"/>
    <w:multiLevelType w:val="multilevel"/>
    <w:tmpl w:val="2C68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74B0874"/>
    <w:multiLevelType w:val="hybridMultilevel"/>
    <w:tmpl w:val="861C8318"/>
    <w:lvl w:ilvl="0" w:tplc="AE06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A211F"/>
    <w:multiLevelType w:val="hybridMultilevel"/>
    <w:tmpl w:val="CB448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CF5873"/>
    <w:multiLevelType w:val="hybridMultilevel"/>
    <w:tmpl w:val="452C26F4"/>
    <w:lvl w:ilvl="0" w:tplc="AB5A3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F11FB8"/>
    <w:multiLevelType w:val="hybridMultilevel"/>
    <w:tmpl w:val="2DD4A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3880"/>
    <w:multiLevelType w:val="hybridMultilevel"/>
    <w:tmpl w:val="9FE6A8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22E17F1"/>
    <w:multiLevelType w:val="multilevel"/>
    <w:tmpl w:val="3EE08A1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9">
    <w:nsid w:val="47135478"/>
    <w:multiLevelType w:val="hybridMultilevel"/>
    <w:tmpl w:val="B0BA4CE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4D337521"/>
    <w:multiLevelType w:val="hybridMultilevel"/>
    <w:tmpl w:val="D6A4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64A3E"/>
    <w:multiLevelType w:val="hybridMultilevel"/>
    <w:tmpl w:val="19D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B35CB"/>
    <w:multiLevelType w:val="hybridMultilevel"/>
    <w:tmpl w:val="7138C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837AA"/>
    <w:multiLevelType w:val="multilevel"/>
    <w:tmpl w:val="532C5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A981CD2"/>
    <w:multiLevelType w:val="multilevel"/>
    <w:tmpl w:val="B978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757C7398"/>
    <w:multiLevelType w:val="hybridMultilevel"/>
    <w:tmpl w:val="D7E05EC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76EC0CFE"/>
    <w:multiLevelType w:val="hybridMultilevel"/>
    <w:tmpl w:val="3E1067B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>
    <w:nsid w:val="7A4B614F"/>
    <w:multiLevelType w:val="hybridMultilevel"/>
    <w:tmpl w:val="CD3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23"/>
  </w:num>
  <w:num w:numId="5">
    <w:abstractNumId w:val="16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27"/>
  </w:num>
  <w:num w:numId="11">
    <w:abstractNumId w:val="7"/>
  </w:num>
  <w:num w:numId="12">
    <w:abstractNumId w:val="26"/>
  </w:num>
  <w:num w:numId="13">
    <w:abstractNumId w:val="11"/>
  </w:num>
  <w:num w:numId="14">
    <w:abstractNumId w:val="1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83D"/>
    <w:rsid w:val="00007769"/>
    <w:rsid w:val="000134BD"/>
    <w:rsid w:val="00013A4C"/>
    <w:rsid w:val="00014DA8"/>
    <w:rsid w:val="00017013"/>
    <w:rsid w:val="00023529"/>
    <w:rsid w:val="00032CFA"/>
    <w:rsid w:val="00033291"/>
    <w:rsid w:val="000405EB"/>
    <w:rsid w:val="0004162D"/>
    <w:rsid w:val="00042658"/>
    <w:rsid w:val="000452DB"/>
    <w:rsid w:val="000454AD"/>
    <w:rsid w:val="00047DD6"/>
    <w:rsid w:val="00062D11"/>
    <w:rsid w:val="00067772"/>
    <w:rsid w:val="00067F31"/>
    <w:rsid w:val="00072336"/>
    <w:rsid w:val="0007461A"/>
    <w:rsid w:val="00086B77"/>
    <w:rsid w:val="0009573E"/>
    <w:rsid w:val="000A1CC1"/>
    <w:rsid w:val="000B34ED"/>
    <w:rsid w:val="000B487B"/>
    <w:rsid w:val="000B7C12"/>
    <w:rsid w:val="000D14D0"/>
    <w:rsid w:val="000D1C69"/>
    <w:rsid w:val="000D707D"/>
    <w:rsid w:val="000E25DE"/>
    <w:rsid w:val="000E3BB5"/>
    <w:rsid w:val="00106830"/>
    <w:rsid w:val="001270B8"/>
    <w:rsid w:val="00130C7B"/>
    <w:rsid w:val="00141E10"/>
    <w:rsid w:val="0014224F"/>
    <w:rsid w:val="00147CF5"/>
    <w:rsid w:val="00150657"/>
    <w:rsid w:val="00153321"/>
    <w:rsid w:val="00161745"/>
    <w:rsid w:val="00166383"/>
    <w:rsid w:val="00170C2D"/>
    <w:rsid w:val="0017527C"/>
    <w:rsid w:val="00175FDE"/>
    <w:rsid w:val="00182CD2"/>
    <w:rsid w:val="00192D86"/>
    <w:rsid w:val="001A0AE8"/>
    <w:rsid w:val="001A1E85"/>
    <w:rsid w:val="001A65B7"/>
    <w:rsid w:val="001A707E"/>
    <w:rsid w:val="001B582B"/>
    <w:rsid w:val="001C03C2"/>
    <w:rsid w:val="001C735D"/>
    <w:rsid w:val="001D31A1"/>
    <w:rsid w:val="001D3EE7"/>
    <w:rsid w:val="001D51AD"/>
    <w:rsid w:val="001F11B0"/>
    <w:rsid w:val="001F2964"/>
    <w:rsid w:val="001F5711"/>
    <w:rsid w:val="001F7D7A"/>
    <w:rsid w:val="00207A90"/>
    <w:rsid w:val="00213159"/>
    <w:rsid w:val="0021628A"/>
    <w:rsid w:val="00220C77"/>
    <w:rsid w:val="0022198A"/>
    <w:rsid w:val="00234FB8"/>
    <w:rsid w:val="00235EC4"/>
    <w:rsid w:val="00237183"/>
    <w:rsid w:val="002477FD"/>
    <w:rsid w:val="00256ACA"/>
    <w:rsid w:val="00264230"/>
    <w:rsid w:val="0026493B"/>
    <w:rsid w:val="00264C13"/>
    <w:rsid w:val="00265CB5"/>
    <w:rsid w:val="002664CC"/>
    <w:rsid w:val="00267DE4"/>
    <w:rsid w:val="002764E2"/>
    <w:rsid w:val="00276A7B"/>
    <w:rsid w:val="0028083E"/>
    <w:rsid w:val="00283523"/>
    <w:rsid w:val="002911AE"/>
    <w:rsid w:val="002B35E8"/>
    <w:rsid w:val="002B44E8"/>
    <w:rsid w:val="002B4BEB"/>
    <w:rsid w:val="002B52B6"/>
    <w:rsid w:val="002C1F8B"/>
    <w:rsid w:val="002C47F8"/>
    <w:rsid w:val="002C547F"/>
    <w:rsid w:val="002D155E"/>
    <w:rsid w:val="002D7E53"/>
    <w:rsid w:val="002E1BC3"/>
    <w:rsid w:val="002E7CD7"/>
    <w:rsid w:val="002F02EF"/>
    <w:rsid w:val="002F447A"/>
    <w:rsid w:val="002F6A12"/>
    <w:rsid w:val="00301FC2"/>
    <w:rsid w:val="003040C7"/>
    <w:rsid w:val="00311592"/>
    <w:rsid w:val="003127B6"/>
    <w:rsid w:val="00314B40"/>
    <w:rsid w:val="0031517C"/>
    <w:rsid w:val="00324EF0"/>
    <w:rsid w:val="00327D2C"/>
    <w:rsid w:val="00340C62"/>
    <w:rsid w:val="0034504C"/>
    <w:rsid w:val="003465CE"/>
    <w:rsid w:val="003529A4"/>
    <w:rsid w:val="0035651F"/>
    <w:rsid w:val="00362935"/>
    <w:rsid w:val="003634BC"/>
    <w:rsid w:val="00364840"/>
    <w:rsid w:val="003721D9"/>
    <w:rsid w:val="00375D80"/>
    <w:rsid w:val="003779DB"/>
    <w:rsid w:val="00392F2E"/>
    <w:rsid w:val="003964EE"/>
    <w:rsid w:val="003A3C96"/>
    <w:rsid w:val="003C15F7"/>
    <w:rsid w:val="003C1DF9"/>
    <w:rsid w:val="003C204D"/>
    <w:rsid w:val="003C4372"/>
    <w:rsid w:val="003D228C"/>
    <w:rsid w:val="003D2D8C"/>
    <w:rsid w:val="003D382F"/>
    <w:rsid w:val="003D722D"/>
    <w:rsid w:val="003F2FC1"/>
    <w:rsid w:val="003F6451"/>
    <w:rsid w:val="00400C95"/>
    <w:rsid w:val="00400F97"/>
    <w:rsid w:val="004029DA"/>
    <w:rsid w:val="00403FBE"/>
    <w:rsid w:val="00414073"/>
    <w:rsid w:val="004207DE"/>
    <w:rsid w:val="00434B86"/>
    <w:rsid w:val="00436FC4"/>
    <w:rsid w:val="0044105C"/>
    <w:rsid w:val="00445B3D"/>
    <w:rsid w:val="00447A5C"/>
    <w:rsid w:val="0045429D"/>
    <w:rsid w:val="004544C1"/>
    <w:rsid w:val="004575C6"/>
    <w:rsid w:val="0046665B"/>
    <w:rsid w:val="004726C5"/>
    <w:rsid w:val="00480345"/>
    <w:rsid w:val="00483C00"/>
    <w:rsid w:val="0048406B"/>
    <w:rsid w:val="004846A6"/>
    <w:rsid w:val="00487783"/>
    <w:rsid w:val="00493B87"/>
    <w:rsid w:val="004966EA"/>
    <w:rsid w:val="0049730C"/>
    <w:rsid w:val="004A2552"/>
    <w:rsid w:val="004A3F57"/>
    <w:rsid w:val="004C3E0B"/>
    <w:rsid w:val="004D062A"/>
    <w:rsid w:val="004D530B"/>
    <w:rsid w:val="004D542D"/>
    <w:rsid w:val="004D62DD"/>
    <w:rsid w:val="004E1AE2"/>
    <w:rsid w:val="004E38B0"/>
    <w:rsid w:val="004F0A15"/>
    <w:rsid w:val="004F2F38"/>
    <w:rsid w:val="004F3F32"/>
    <w:rsid w:val="004F749A"/>
    <w:rsid w:val="00511F49"/>
    <w:rsid w:val="00512473"/>
    <w:rsid w:val="00535763"/>
    <w:rsid w:val="00535C13"/>
    <w:rsid w:val="005435F8"/>
    <w:rsid w:val="00546EC6"/>
    <w:rsid w:val="00567D10"/>
    <w:rsid w:val="00572744"/>
    <w:rsid w:val="00573238"/>
    <w:rsid w:val="00580929"/>
    <w:rsid w:val="00586912"/>
    <w:rsid w:val="00590A45"/>
    <w:rsid w:val="00592474"/>
    <w:rsid w:val="00593801"/>
    <w:rsid w:val="00597E9A"/>
    <w:rsid w:val="005A122D"/>
    <w:rsid w:val="005B120A"/>
    <w:rsid w:val="005B3B1A"/>
    <w:rsid w:val="005B6E2F"/>
    <w:rsid w:val="005B7E4E"/>
    <w:rsid w:val="005D19D3"/>
    <w:rsid w:val="005D2931"/>
    <w:rsid w:val="005D71C1"/>
    <w:rsid w:val="005E0690"/>
    <w:rsid w:val="005E06BF"/>
    <w:rsid w:val="005E4A0C"/>
    <w:rsid w:val="005E7374"/>
    <w:rsid w:val="005E7647"/>
    <w:rsid w:val="005F06FD"/>
    <w:rsid w:val="00611D02"/>
    <w:rsid w:val="00613DE6"/>
    <w:rsid w:val="00624B83"/>
    <w:rsid w:val="00626940"/>
    <w:rsid w:val="00630625"/>
    <w:rsid w:val="006503B4"/>
    <w:rsid w:val="00650D82"/>
    <w:rsid w:val="00651624"/>
    <w:rsid w:val="006615A3"/>
    <w:rsid w:val="006645FC"/>
    <w:rsid w:val="00665FDA"/>
    <w:rsid w:val="00676335"/>
    <w:rsid w:val="00680EBA"/>
    <w:rsid w:val="00681BF0"/>
    <w:rsid w:val="0068354D"/>
    <w:rsid w:val="006875FA"/>
    <w:rsid w:val="006931DB"/>
    <w:rsid w:val="0069339F"/>
    <w:rsid w:val="006955E3"/>
    <w:rsid w:val="00696A5A"/>
    <w:rsid w:val="006A429E"/>
    <w:rsid w:val="006A4652"/>
    <w:rsid w:val="006A6D52"/>
    <w:rsid w:val="006B05DA"/>
    <w:rsid w:val="006B23C0"/>
    <w:rsid w:val="006C19B3"/>
    <w:rsid w:val="006C2025"/>
    <w:rsid w:val="006E342D"/>
    <w:rsid w:val="006F2A32"/>
    <w:rsid w:val="0070303D"/>
    <w:rsid w:val="00703419"/>
    <w:rsid w:val="00704EEE"/>
    <w:rsid w:val="00704F2F"/>
    <w:rsid w:val="00706E7B"/>
    <w:rsid w:val="00715D91"/>
    <w:rsid w:val="00721DD6"/>
    <w:rsid w:val="007359EA"/>
    <w:rsid w:val="00736B90"/>
    <w:rsid w:val="007411F2"/>
    <w:rsid w:val="00762D88"/>
    <w:rsid w:val="007A067C"/>
    <w:rsid w:val="007B6B6F"/>
    <w:rsid w:val="007C59E7"/>
    <w:rsid w:val="007D3F9D"/>
    <w:rsid w:val="007D5083"/>
    <w:rsid w:val="007D5A00"/>
    <w:rsid w:val="007D7E3F"/>
    <w:rsid w:val="007E1493"/>
    <w:rsid w:val="007E6B1E"/>
    <w:rsid w:val="007F7699"/>
    <w:rsid w:val="00802D6B"/>
    <w:rsid w:val="008062FD"/>
    <w:rsid w:val="00811631"/>
    <w:rsid w:val="008120B8"/>
    <w:rsid w:val="00813555"/>
    <w:rsid w:val="00817E89"/>
    <w:rsid w:val="0082223D"/>
    <w:rsid w:val="0082697A"/>
    <w:rsid w:val="00832479"/>
    <w:rsid w:val="008353E1"/>
    <w:rsid w:val="00840205"/>
    <w:rsid w:val="00853F83"/>
    <w:rsid w:val="0085678C"/>
    <w:rsid w:val="008629CC"/>
    <w:rsid w:val="0087246E"/>
    <w:rsid w:val="00872B41"/>
    <w:rsid w:val="00875ED3"/>
    <w:rsid w:val="008847F2"/>
    <w:rsid w:val="00891009"/>
    <w:rsid w:val="00892CD7"/>
    <w:rsid w:val="00895D1B"/>
    <w:rsid w:val="008966F5"/>
    <w:rsid w:val="008A1D9B"/>
    <w:rsid w:val="008A5772"/>
    <w:rsid w:val="008B1AAF"/>
    <w:rsid w:val="008B409D"/>
    <w:rsid w:val="008C016F"/>
    <w:rsid w:val="008C01B9"/>
    <w:rsid w:val="008D5440"/>
    <w:rsid w:val="008E0FE9"/>
    <w:rsid w:val="008E5D91"/>
    <w:rsid w:val="008F3D5F"/>
    <w:rsid w:val="008F7C07"/>
    <w:rsid w:val="0091087F"/>
    <w:rsid w:val="009131A3"/>
    <w:rsid w:val="0092186A"/>
    <w:rsid w:val="00921C4B"/>
    <w:rsid w:val="00925D6B"/>
    <w:rsid w:val="00927E04"/>
    <w:rsid w:val="009315F2"/>
    <w:rsid w:val="009409BD"/>
    <w:rsid w:val="00942646"/>
    <w:rsid w:val="009437E8"/>
    <w:rsid w:val="009461D1"/>
    <w:rsid w:val="00954917"/>
    <w:rsid w:val="009564D0"/>
    <w:rsid w:val="00957B50"/>
    <w:rsid w:val="00961FB1"/>
    <w:rsid w:val="009622F1"/>
    <w:rsid w:val="0096380A"/>
    <w:rsid w:val="00966720"/>
    <w:rsid w:val="00986A7E"/>
    <w:rsid w:val="009872A8"/>
    <w:rsid w:val="009B06F7"/>
    <w:rsid w:val="009C0C33"/>
    <w:rsid w:val="009C15A6"/>
    <w:rsid w:val="009C1683"/>
    <w:rsid w:val="009C53D9"/>
    <w:rsid w:val="009D68D5"/>
    <w:rsid w:val="009E4DA4"/>
    <w:rsid w:val="009E54AF"/>
    <w:rsid w:val="009F1F63"/>
    <w:rsid w:val="009F3689"/>
    <w:rsid w:val="009F5A77"/>
    <w:rsid w:val="009F5BFC"/>
    <w:rsid w:val="009F5F51"/>
    <w:rsid w:val="009F6AF7"/>
    <w:rsid w:val="009F6BD2"/>
    <w:rsid w:val="00A11ADC"/>
    <w:rsid w:val="00A12A52"/>
    <w:rsid w:val="00A27BC4"/>
    <w:rsid w:val="00A306CF"/>
    <w:rsid w:val="00A3176F"/>
    <w:rsid w:val="00A36E43"/>
    <w:rsid w:val="00A37BB8"/>
    <w:rsid w:val="00A37E85"/>
    <w:rsid w:val="00A414F8"/>
    <w:rsid w:val="00A52EDC"/>
    <w:rsid w:val="00A53EBD"/>
    <w:rsid w:val="00A606A9"/>
    <w:rsid w:val="00A6291A"/>
    <w:rsid w:val="00A72EF4"/>
    <w:rsid w:val="00A97678"/>
    <w:rsid w:val="00AA1496"/>
    <w:rsid w:val="00AA3D2D"/>
    <w:rsid w:val="00AB040A"/>
    <w:rsid w:val="00AB0A86"/>
    <w:rsid w:val="00AB3A5E"/>
    <w:rsid w:val="00AC36AE"/>
    <w:rsid w:val="00AC5E7F"/>
    <w:rsid w:val="00AD2961"/>
    <w:rsid w:val="00AF1E1E"/>
    <w:rsid w:val="00B03C02"/>
    <w:rsid w:val="00B05013"/>
    <w:rsid w:val="00B07C78"/>
    <w:rsid w:val="00B17091"/>
    <w:rsid w:val="00B17183"/>
    <w:rsid w:val="00B1784A"/>
    <w:rsid w:val="00B25102"/>
    <w:rsid w:val="00B363DD"/>
    <w:rsid w:val="00B36FA6"/>
    <w:rsid w:val="00B61AE0"/>
    <w:rsid w:val="00B76C08"/>
    <w:rsid w:val="00B809E4"/>
    <w:rsid w:val="00B846EB"/>
    <w:rsid w:val="00B85D01"/>
    <w:rsid w:val="00B91084"/>
    <w:rsid w:val="00BA28B3"/>
    <w:rsid w:val="00BA445A"/>
    <w:rsid w:val="00BA7920"/>
    <w:rsid w:val="00BB1825"/>
    <w:rsid w:val="00BB205E"/>
    <w:rsid w:val="00BB27AC"/>
    <w:rsid w:val="00BB5604"/>
    <w:rsid w:val="00BB7F64"/>
    <w:rsid w:val="00BC1B42"/>
    <w:rsid w:val="00BC4543"/>
    <w:rsid w:val="00BC560A"/>
    <w:rsid w:val="00BD210C"/>
    <w:rsid w:val="00BF26BB"/>
    <w:rsid w:val="00BF3DD5"/>
    <w:rsid w:val="00BF4F86"/>
    <w:rsid w:val="00BF6C3B"/>
    <w:rsid w:val="00BF709C"/>
    <w:rsid w:val="00C030A2"/>
    <w:rsid w:val="00C03663"/>
    <w:rsid w:val="00C04BAD"/>
    <w:rsid w:val="00C13BDF"/>
    <w:rsid w:val="00C16C09"/>
    <w:rsid w:val="00C17AC8"/>
    <w:rsid w:val="00C27320"/>
    <w:rsid w:val="00C32827"/>
    <w:rsid w:val="00C3505C"/>
    <w:rsid w:val="00C5037F"/>
    <w:rsid w:val="00C510DA"/>
    <w:rsid w:val="00C57576"/>
    <w:rsid w:val="00C659D4"/>
    <w:rsid w:val="00C73ACD"/>
    <w:rsid w:val="00C75F86"/>
    <w:rsid w:val="00C7625D"/>
    <w:rsid w:val="00C779F5"/>
    <w:rsid w:val="00C825AD"/>
    <w:rsid w:val="00C83B9C"/>
    <w:rsid w:val="00C8689B"/>
    <w:rsid w:val="00C97347"/>
    <w:rsid w:val="00CA0A6D"/>
    <w:rsid w:val="00CB144D"/>
    <w:rsid w:val="00CB1FD8"/>
    <w:rsid w:val="00CB21DE"/>
    <w:rsid w:val="00CB2E42"/>
    <w:rsid w:val="00CB7E5C"/>
    <w:rsid w:val="00CC31D3"/>
    <w:rsid w:val="00CD1E52"/>
    <w:rsid w:val="00CD2578"/>
    <w:rsid w:val="00CD2D62"/>
    <w:rsid w:val="00CD548A"/>
    <w:rsid w:val="00CE23C1"/>
    <w:rsid w:val="00CE4747"/>
    <w:rsid w:val="00CE7B3F"/>
    <w:rsid w:val="00CF0334"/>
    <w:rsid w:val="00D05153"/>
    <w:rsid w:val="00D10AB7"/>
    <w:rsid w:val="00D12BF3"/>
    <w:rsid w:val="00D12DAB"/>
    <w:rsid w:val="00D16107"/>
    <w:rsid w:val="00D26F10"/>
    <w:rsid w:val="00D30554"/>
    <w:rsid w:val="00D32389"/>
    <w:rsid w:val="00D35EE3"/>
    <w:rsid w:val="00D41330"/>
    <w:rsid w:val="00D429CB"/>
    <w:rsid w:val="00D43B81"/>
    <w:rsid w:val="00D44379"/>
    <w:rsid w:val="00D45E36"/>
    <w:rsid w:val="00D50F33"/>
    <w:rsid w:val="00D6685D"/>
    <w:rsid w:val="00D82B6A"/>
    <w:rsid w:val="00D8714F"/>
    <w:rsid w:val="00D910F8"/>
    <w:rsid w:val="00D91838"/>
    <w:rsid w:val="00D93804"/>
    <w:rsid w:val="00D96A13"/>
    <w:rsid w:val="00DA32B8"/>
    <w:rsid w:val="00DA3675"/>
    <w:rsid w:val="00DA6150"/>
    <w:rsid w:val="00DA77A4"/>
    <w:rsid w:val="00DB7CA9"/>
    <w:rsid w:val="00DC29DA"/>
    <w:rsid w:val="00DC3259"/>
    <w:rsid w:val="00DC739B"/>
    <w:rsid w:val="00DD0651"/>
    <w:rsid w:val="00DD2AEB"/>
    <w:rsid w:val="00DD35FB"/>
    <w:rsid w:val="00DE0266"/>
    <w:rsid w:val="00DE2D3B"/>
    <w:rsid w:val="00DE5AD9"/>
    <w:rsid w:val="00DF090F"/>
    <w:rsid w:val="00DF50BB"/>
    <w:rsid w:val="00DF5DE0"/>
    <w:rsid w:val="00DF666C"/>
    <w:rsid w:val="00E005E1"/>
    <w:rsid w:val="00E06C6C"/>
    <w:rsid w:val="00E07E31"/>
    <w:rsid w:val="00E10637"/>
    <w:rsid w:val="00E15ED6"/>
    <w:rsid w:val="00E1783D"/>
    <w:rsid w:val="00E20B5C"/>
    <w:rsid w:val="00E26A00"/>
    <w:rsid w:val="00E40500"/>
    <w:rsid w:val="00E417E8"/>
    <w:rsid w:val="00E45C12"/>
    <w:rsid w:val="00E52229"/>
    <w:rsid w:val="00E56855"/>
    <w:rsid w:val="00E56C9F"/>
    <w:rsid w:val="00E57DBD"/>
    <w:rsid w:val="00E67B53"/>
    <w:rsid w:val="00E726DE"/>
    <w:rsid w:val="00E7591F"/>
    <w:rsid w:val="00E75E07"/>
    <w:rsid w:val="00E87B03"/>
    <w:rsid w:val="00E917C4"/>
    <w:rsid w:val="00E93349"/>
    <w:rsid w:val="00E93770"/>
    <w:rsid w:val="00E94ACA"/>
    <w:rsid w:val="00E95D0B"/>
    <w:rsid w:val="00E97FCD"/>
    <w:rsid w:val="00EA229B"/>
    <w:rsid w:val="00EA5A5E"/>
    <w:rsid w:val="00EB1CE9"/>
    <w:rsid w:val="00EC010E"/>
    <w:rsid w:val="00EC4661"/>
    <w:rsid w:val="00EC4BDA"/>
    <w:rsid w:val="00EC7832"/>
    <w:rsid w:val="00ED37F9"/>
    <w:rsid w:val="00ED6382"/>
    <w:rsid w:val="00ED6831"/>
    <w:rsid w:val="00EE48CE"/>
    <w:rsid w:val="00EF09F8"/>
    <w:rsid w:val="00EF43B1"/>
    <w:rsid w:val="00F002DB"/>
    <w:rsid w:val="00F03813"/>
    <w:rsid w:val="00F12E30"/>
    <w:rsid w:val="00F13146"/>
    <w:rsid w:val="00F1319A"/>
    <w:rsid w:val="00F13874"/>
    <w:rsid w:val="00F203C9"/>
    <w:rsid w:val="00F213A8"/>
    <w:rsid w:val="00F22334"/>
    <w:rsid w:val="00F27C34"/>
    <w:rsid w:val="00F3539E"/>
    <w:rsid w:val="00F37F03"/>
    <w:rsid w:val="00F4260D"/>
    <w:rsid w:val="00F4595F"/>
    <w:rsid w:val="00F47E08"/>
    <w:rsid w:val="00F60654"/>
    <w:rsid w:val="00F71E65"/>
    <w:rsid w:val="00F80905"/>
    <w:rsid w:val="00F80E52"/>
    <w:rsid w:val="00F83D65"/>
    <w:rsid w:val="00F93531"/>
    <w:rsid w:val="00FA491C"/>
    <w:rsid w:val="00FA565B"/>
    <w:rsid w:val="00FB2C3B"/>
    <w:rsid w:val="00FB452F"/>
    <w:rsid w:val="00FB4E35"/>
    <w:rsid w:val="00FB7DEB"/>
    <w:rsid w:val="00FC4CA0"/>
    <w:rsid w:val="00FD20B2"/>
    <w:rsid w:val="00FD53FE"/>
    <w:rsid w:val="00FD5A95"/>
    <w:rsid w:val="00FE0224"/>
    <w:rsid w:val="00FE3E8D"/>
    <w:rsid w:val="00FF4B39"/>
    <w:rsid w:val="00FF4E2E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D8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3D2D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3D2D8C"/>
    <w:rPr>
      <w:color w:val="0000FF" w:themeColor="hyperlink"/>
      <w:u w:val="single"/>
    </w:rPr>
  </w:style>
  <w:style w:type="character" w:customStyle="1" w:styleId="FontStyle38">
    <w:name w:val="Font Style38"/>
    <w:basedOn w:val="a0"/>
    <w:rsid w:val="002F447A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106830"/>
    <w:rPr>
      <w:rFonts w:ascii="Times New Roman" w:hAnsi="Times New Roman" w:cs="Times New Roman"/>
    </w:rPr>
  </w:style>
  <w:style w:type="character" w:customStyle="1" w:styleId="WW8Num2z0">
    <w:name w:val="WW8Num2z0"/>
    <w:rsid w:val="00106830"/>
    <w:rPr>
      <w:rFonts w:ascii="Symbol" w:hAnsi="Symbol"/>
      <w:sz w:val="20"/>
    </w:rPr>
  </w:style>
  <w:style w:type="character" w:customStyle="1" w:styleId="WW8Num2z1">
    <w:name w:val="WW8Num2z1"/>
    <w:rsid w:val="00106830"/>
    <w:rPr>
      <w:rFonts w:ascii="Courier New" w:hAnsi="Courier New"/>
      <w:sz w:val="20"/>
    </w:rPr>
  </w:style>
  <w:style w:type="character" w:customStyle="1" w:styleId="WW8Num2z2">
    <w:name w:val="WW8Num2z2"/>
    <w:rsid w:val="00106830"/>
    <w:rPr>
      <w:rFonts w:ascii="Wingdings" w:hAnsi="Wingdings"/>
      <w:sz w:val="20"/>
    </w:rPr>
  </w:style>
  <w:style w:type="character" w:customStyle="1" w:styleId="WW8Num3z0">
    <w:name w:val="WW8Num3z0"/>
    <w:rsid w:val="00106830"/>
    <w:rPr>
      <w:rFonts w:ascii="Symbol" w:hAnsi="Symbol"/>
    </w:rPr>
  </w:style>
  <w:style w:type="character" w:customStyle="1" w:styleId="WW8Num3z1">
    <w:name w:val="WW8Num3z1"/>
    <w:rsid w:val="00106830"/>
    <w:rPr>
      <w:rFonts w:ascii="Courier New" w:hAnsi="Courier New" w:cs="Courier New"/>
    </w:rPr>
  </w:style>
  <w:style w:type="character" w:customStyle="1" w:styleId="WW8Num3z2">
    <w:name w:val="WW8Num3z2"/>
    <w:rsid w:val="00106830"/>
    <w:rPr>
      <w:rFonts w:ascii="Wingdings" w:hAnsi="Wingdings"/>
    </w:rPr>
  </w:style>
  <w:style w:type="character" w:customStyle="1" w:styleId="WW8Num4z0">
    <w:name w:val="WW8Num4z0"/>
    <w:rsid w:val="00106830"/>
    <w:rPr>
      <w:rFonts w:ascii="Symbol" w:hAnsi="Symbol"/>
    </w:rPr>
  </w:style>
  <w:style w:type="character" w:customStyle="1" w:styleId="WW8Num4z1">
    <w:name w:val="WW8Num4z1"/>
    <w:rsid w:val="00106830"/>
    <w:rPr>
      <w:rFonts w:ascii="Courier New" w:hAnsi="Courier New" w:cs="Courier New"/>
    </w:rPr>
  </w:style>
  <w:style w:type="character" w:customStyle="1" w:styleId="WW8Num4z2">
    <w:name w:val="WW8Num4z2"/>
    <w:rsid w:val="00106830"/>
    <w:rPr>
      <w:rFonts w:ascii="Wingdings" w:hAnsi="Wingdings"/>
    </w:rPr>
  </w:style>
  <w:style w:type="character" w:customStyle="1" w:styleId="WW8Num5z0">
    <w:name w:val="WW8Num5z0"/>
    <w:rsid w:val="00106830"/>
    <w:rPr>
      <w:rFonts w:ascii="Symbol" w:hAnsi="Symbol"/>
    </w:rPr>
  </w:style>
  <w:style w:type="character" w:customStyle="1" w:styleId="WW8Num5z1">
    <w:name w:val="WW8Num5z1"/>
    <w:rsid w:val="00106830"/>
    <w:rPr>
      <w:rFonts w:ascii="Courier New" w:hAnsi="Courier New" w:cs="Courier New"/>
    </w:rPr>
  </w:style>
  <w:style w:type="character" w:customStyle="1" w:styleId="WW8Num5z2">
    <w:name w:val="WW8Num5z2"/>
    <w:rsid w:val="00106830"/>
    <w:rPr>
      <w:rFonts w:ascii="Wingdings" w:hAnsi="Wingdings"/>
    </w:rPr>
  </w:style>
  <w:style w:type="character" w:customStyle="1" w:styleId="WW8Num6z0">
    <w:name w:val="WW8Num6z0"/>
    <w:rsid w:val="00106830"/>
    <w:rPr>
      <w:rFonts w:ascii="Wingdings" w:hAnsi="Wingdings"/>
    </w:rPr>
  </w:style>
  <w:style w:type="character" w:customStyle="1" w:styleId="WW8Num6z1">
    <w:name w:val="WW8Num6z1"/>
    <w:rsid w:val="00106830"/>
    <w:rPr>
      <w:rFonts w:ascii="Courier New" w:hAnsi="Courier New" w:cs="Courier New"/>
    </w:rPr>
  </w:style>
  <w:style w:type="character" w:customStyle="1" w:styleId="WW8Num6z3">
    <w:name w:val="WW8Num6z3"/>
    <w:rsid w:val="00106830"/>
    <w:rPr>
      <w:rFonts w:ascii="Symbol" w:hAnsi="Symbol"/>
    </w:rPr>
  </w:style>
  <w:style w:type="character" w:customStyle="1" w:styleId="WW8Num7z0">
    <w:name w:val="WW8Num7z0"/>
    <w:rsid w:val="00106830"/>
    <w:rPr>
      <w:rFonts w:ascii="Wingdings" w:hAnsi="Wingdings"/>
    </w:rPr>
  </w:style>
  <w:style w:type="character" w:customStyle="1" w:styleId="WW8Num7z1">
    <w:name w:val="WW8Num7z1"/>
    <w:rsid w:val="00106830"/>
    <w:rPr>
      <w:rFonts w:ascii="Courier New" w:hAnsi="Courier New" w:cs="Courier New"/>
    </w:rPr>
  </w:style>
  <w:style w:type="character" w:customStyle="1" w:styleId="WW8Num7z3">
    <w:name w:val="WW8Num7z3"/>
    <w:rsid w:val="00106830"/>
    <w:rPr>
      <w:rFonts w:ascii="Symbol" w:hAnsi="Symbol"/>
    </w:rPr>
  </w:style>
  <w:style w:type="character" w:customStyle="1" w:styleId="WW8Num9z0">
    <w:name w:val="WW8Num9z0"/>
    <w:rsid w:val="00106830"/>
    <w:rPr>
      <w:sz w:val="22"/>
    </w:rPr>
  </w:style>
  <w:style w:type="character" w:customStyle="1" w:styleId="WW8Num10z0">
    <w:name w:val="WW8Num10z0"/>
    <w:rsid w:val="00106830"/>
    <w:rPr>
      <w:rFonts w:ascii="Symbol" w:hAnsi="Symbol"/>
      <w:sz w:val="20"/>
    </w:rPr>
  </w:style>
  <w:style w:type="character" w:customStyle="1" w:styleId="WW8Num10z1">
    <w:name w:val="WW8Num10z1"/>
    <w:rsid w:val="00106830"/>
    <w:rPr>
      <w:rFonts w:ascii="Courier New" w:hAnsi="Courier New"/>
      <w:sz w:val="20"/>
    </w:rPr>
  </w:style>
  <w:style w:type="character" w:customStyle="1" w:styleId="WW8Num10z2">
    <w:name w:val="WW8Num10z2"/>
    <w:rsid w:val="00106830"/>
    <w:rPr>
      <w:rFonts w:ascii="Wingdings" w:hAnsi="Wingdings"/>
      <w:sz w:val="20"/>
    </w:rPr>
  </w:style>
  <w:style w:type="character" w:customStyle="1" w:styleId="WW8Num11z0">
    <w:name w:val="WW8Num11z0"/>
    <w:rsid w:val="00106830"/>
    <w:rPr>
      <w:rFonts w:ascii="Symbol" w:hAnsi="Symbol"/>
    </w:rPr>
  </w:style>
  <w:style w:type="character" w:customStyle="1" w:styleId="WW8Num11z1">
    <w:name w:val="WW8Num11z1"/>
    <w:rsid w:val="00106830"/>
    <w:rPr>
      <w:rFonts w:ascii="Courier New" w:hAnsi="Courier New" w:cs="Courier New"/>
    </w:rPr>
  </w:style>
  <w:style w:type="character" w:customStyle="1" w:styleId="WW8Num11z2">
    <w:name w:val="WW8Num11z2"/>
    <w:rsid w:val="00106830"/>
    <w:rPr>
      <w:rFonts w:ascii="Wingdings" w:hAnsi="Wingdings"/>
    </w:rPr>
  </w:style>
  <w:style w:type="character" w:customStyle="1" w:styleId="WW8Num12z0">
    <w:name w:val="WW8Num12z0"/>
    <w:rsid w:val="00106830"/>
    <w:rPr>
      <w:rFonts w:ascii="Symbol" w:hAnsi="Symbol"/>
    </w:rPr>
  </w:style>
  <w:style w:type="character" w:customStyle="1" w:styleId="WW8Num12z1">
    <w:name w:val="WW8Num12z1"/>
    <w:rsid w:val="00106830"/>
    <w:rPr>
      <w:rFonts w:ascii="Courier New" w:hAnsi="Courier New" w:cs="Courier New"/>
    </w:rPr>
  </w:style>
  <w:style w:type="character" w:customStyle="1" w:styleId="WW8Num12z2">
    <w:name w:val="WW8Num12z2"/>
    <w:rsid w:val="00106830"/>
    <w:rPr>
      <w:rFonts w:ascii="Wingdings" w:hAnsi="Wingdings"/>
    </w:rPr>
  </w:style>
  <w:style w:type="character" w:customStyle="1" w:styleId="WW8Num13z0">
    <w:name w:val="WW8Num13z0"/>
    <w:rsid w:val="00106830"/>
    <w:rPr>
      <w:rFonts w:ascii="Symbol" w:hAnsi="Symbol"/>
    </w:rPr>
  </w:style>
  <w:style w:type="character" w:customStyle="1" w:styleId="WW8Num13z1">
    <w:name w:val="WW8Num13z1"/>
    <w:rsid w:val="00106830"/>
    <w:rPr>
      <w:rFonts w:ascii="Courier New" w:hAnsi="Courier New" w:cs="Courier New"/>
    </w:rPr>
  </w:style>
  <w:style w:type="character" w:customStyle="1" w:styleId="WW8Num13z2">
    <w:name w:val="WW8Num13z2"/>
    <w:rsid w:val="00106830"/>
    <w:rPr>
      <w:rFonts w:ascii="Wingdings" w:hAnsi="Wingdings"/>
    </w:rPr>
  </w:style>
  <w:style w:type="character" w:customStyle="1" w:styleId="WW8Num14z0">
    <w:name w:val="WW8Num14z0"/>
    <w:rsid w:val="00106830"/>
    <w:rPr>
      <w:rFonts w:ascii="Wingdings" w:hAnsi="Wingdings"/>
    </w:rPr>
  </w:style>
  <w:style w:type="character" w:customStyle="1" w:styleId="WW8Num14z1">
    <w:name w:val="WW8Num14z1"/>
    <w:rsid w:val="00106830"/>
    <w:rPr>
      <w:rFonts w:ascii="Courier New" w:hAnsi="Courier New" w:cs="Courier New"/>
    </w:rPr>
  </w:style>
  <w:style w:type="character" w:customStyle="1" w:styleId="WW8Num14z3">
    <w:name w:val="WW8Num14z3"/>
    <w:rsid w:val="00106830"/>
    <w:rPr>
      <w:rFonts w:ascii="Symbol" w:hAnsi="Symbol"/>
    </w:rPr>
  </w:style>
  <w:style w:type="character" w:customStyle="1" w:styleId="WW8Num15z0">
    <w:name w:val="WW8Num15z0"/>
    <w:rsid w:val="00106830"/>
    <w:rPr>
      <w:rFonts w:ascii="Symbol" w:hAnsi="Symbol"/>
    </w:rPr>
  </w:style>
  <w:style w:type="character" w:customStyle="1" w:styleId="WW8Num15z1">
    <w:name w:val="WW8Num15z1"/>
    <w:rsid w:val="00106830"/>
    <w:rPr>
      <w:rFonts w:ascii="Courier New" w:hAnsi="Courier New" w:cs="Courier New"/>
    </w:rPr>
  </w:style>
  <w:style w:type="character" w:customStyle="1" w:styleId="WW8Num15z2">
    <w:name w:val="WW8Num15z2"/>
    <w:rsid w:val="00106830"/>
    <w:rPr>
      <w:rFonts w:ascii="Wingdings" w:hAnsi="Wingdings"/>
    </w:rPr>
  </w:style>
  <w:style w:type="character" w:customStyle="1" w:styleId="WW8Num16z0">
    <w:name w:val="WW8Num16z0"/>
    <w:rsid w:val="00106830"/>
    <w:rPr>
      <w:rFonts w:ascii="Times New Roman" w:hAnsi="Times New Roman" w:cs="Times New Roman"/>
    </w:rPr>
  </w:style>
  <w:style w:type="character" w:customStyle="1" w:styleId="WW8Num17z0">
    <w:name w:val="WW8Num17z0"/>
    <w:rsid w:val="00106830"/>
    <w:rPr>
      <w:rFonts w:ascii="Wingdings" w:hAnsi="Wingdings"/>
    </w:rPr>
  </w:style>
  <w:style w:type="character" w:customStyle="1" w:styleId="WW8Num17z1">
    <w:name w:val="WW8Num17z1"/>
    <w:rsid w:val="00106830"/>
    <w:rPr>
      <w:rFonts w:ascii="Courier New" w:hAnsi="Courier New" w:cs="Courier New"/>
    </w:rPr>
  </w:style>
  <w:style w:type="character" w:customStyle="1" w:styleId="WW8Num17z3">
    <w:name w:val="WW8Num17z3"/>
    <w:rsid w:val="00106830"/>
    <w:rPr>
      <w:rFonts w:ascii="Symbol" w:hAnsi="Symbol"/>
    </w:rPr>
  </w:style>
  <w:style w:type="character" w:customStyle="1" w:styleId="1">
    <w:name w:val="Основной шрифт абзаца1"/>
    <w:rsid w:val="00106830"/>
  </w:style>
  <w:style w:type="character" w:customStyle="1" w:styleId="FontStyle32">
    <w:name w:val="Font Style32"/>
    <w:basedOn w:val="1"/>
    <w:rsid w:val="0010683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1"/>
    <w:rsid w:val="0010683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1"/>
    <w:rsid w:val="001068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basedOn w:val="1"/>
    <w:rsid w:val="0010683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1"/>
    <w:rsid w:val="00106830"/>
    <w:rPr>
      <w:rFonts w:ascii="Cambria" w:hAnsi="Cambria" w:cs="Cambria"/>
      <w:b/>
      <w:bCs/>
      <w:sz w:val="10"/>
      <w:szCs w:val="10"/>
    </w:rPr>
  </w:style>
  <w:style w:type="character" w:styleId="a7">
    <w:name w:val="Strong"/>
    <w:basedOn w:val="1"/>
    <w:uiPriority w:val="22"/>
    <w:qFormat/>
    <w:rsid w:val="00106830"/>
    <w:rPr>
      <w:b/>
      <w:bCs/>
    </w:rPr>
  </w:style>
  <w:style w:type="character" w:customStyle="1" w:styleId="a8">
    <w:name w:val="Основной текст Знак"/>
    <w:basedOn w:val="1"/>
    <w:rsid w:val="00106830"/>
    <w:rPr>
      <w:sz w:val="28"/>
      <w:szCs w:val="24"/>
    </w:rPr>
  </w:style>
  <w:style w:type="character" w:customStyle="1" w:styleId="a9">
    <w:name w:val="Верхний колонтитул Знак"/>
    <w:basedOn w:val="1"/>
    <w:uiPriority w:val="99"/>
    <w:rsid w:val="00106830"/>
    <w:rPr>
      <w:sz w:val="24"/>
      <w:szCs w:val="24"/>
    </w:rPr>
  </w:style>
  <w:style w:type="character" w:customStyle="1" w:styleId="aa">
    <w:name w:val="Нижний колонтитул Знак"/>
    <w:basedOn w:val="1"/>
    <w:uiPriority w:val="99"/>
    <w:rsid w:val="00106830"/>
    <w:rPr>
      <w:sz w:val="24"/>
      <w:szCs w:val="24"/>
    </w:rPr>
  </w:style>
  <w:style w:type="character" w:customStyle="1" w:styleId="ab">
    <w:name w:val="Без интервала Знак"/>
    <w:basedOn w:val="1"/>
    <w:rsid w:val="00106830"/>
    <w:rPr>
      <w:rFonts w:ascii="Calibri" w:hAnsi="Calibri"/>
      <w:sz w:val="22"/>
      <w:szCs w:val="22"/>
      <w:lang w:val="ru-RU" w:eastAsia="ar-SA" w:bidi="ar-SA"/>
    </w:rPr>
  </w:style>
  <w:style w:type="paragraph" w:customStyle="1" w:styleId="ac">
    <w:name w:val="Заголовок"/>
    <w:basedOn w:val="a"/>
    <w:next w:val="ad"/>
    <w:rsid w:val="00106830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d">
    <w:name w:val="Body Text"/>
    <w:basedOn w:val="a"/>
    <w:link w:val="10"/>
    <w:rsid w:val="0010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Основной текст Знак1"/>
    <w:basedOn w:val="a0"/>
    <w:link w:val="ad"/>
    <w:rsid w:val="001068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"/>
    <w:basedOn w:val="ad"/>
    <w:rsid w:val="00106830"/>
  </w:style>
  <w:style w:type="paragraph" w:customStyle="1" w:styleId="11">
    <w:name w:val="Название1"/>
    <w:basedOn w:val="a"/>
    <w:rsid w:val="001068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106830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06830"/>
    <w:pPr>
      <w:widowControl w:val="0"/>
      <w:suppressAutoHyphens/>
      <w:autoSpaceDE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106830"/>
    <w:pPr>
      <w:widowControl w:val="0"/>
      <w:suppressAutoHyphens/>
      <w:autoSpaceDE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06830"/>
    <w:pPr>
      <w:widowControl w:val="0"/>
      <w:suppressAutoHyphens/>
      <w:autoSpaceDE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06830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106830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106830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06830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106830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06830"/>
    <w:pPr>
      <w:widowControl w:val="0"/>
      <w:suppressAutoHyphens/>
      <w:autoSpaceDE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06830"/>
    <w:pPr>
      <w:widowControl w:val="0"/>
      <w:suppressAutoHyphens/>
      <w:autoSpaceDE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06830"/>
    <w:pPr>
      <w:widowControl w:val="0"/>
      <w:suppressAutoHyphens/>
      <w:autoSpaceDE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06830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106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83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13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0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14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1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10683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Содержимое таблицы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1068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nachalka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www.elemen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F:\2016-2017%20&#1091;&#1095;&#1077;&#1073;&#1085;&#1099;&#1081;%20&#1075;&#1086;&#1076;\www.bcs-urec.ru" TargetMode="External"/><Relationship Id="rId19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surec@mail.ru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edugalaxy.in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8174-5B45-4D84-A3E3-197E15BB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8288</Words>
  <Characters>47244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Плохова</dc:creator>
  <cp:lastModifiedBy>Microsoft</cp:lastModifiedBy>
  <cp:revision>2</cp:revision>
  <cp:lastPrinted>2018-04-09T07:41:00Z</cp:lastPrinted>
  <dcterms:created xsi:type="dcterms:W3CDTF">2018-04-12T05:29:00Z</dcterms:created>
  <dcterms:modified xsi:type="dcterms:W3CDTF">2018-04-12T05:29:00Z</dcterms:modified>
</cp:coreProperties>
</file>